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9"/>
        <w:gridCol w:w="4771"/>
      </w:tblGrid>
      <w:tr w:rsidR="008D4627" w:rsidRPr="001D39EC" w:rsidTr="00060B1C">
        <w:trPr>
          <w:trHeight w:val="1610"/>
        </w:trPr>
        <w:tc>
          <w:tcPr>
            <w:tcW w:w="4799" w:type="dxa"/>
          </w:tcPr>
          <w:p w:rsidR="008D4627" w:rsidRPr="001D39EC" w:rsidRDefault="008D4627" w:rsidP="00060B1C">
            <w:pPr>
              <w:pStyle w:val="a3"/>
              <w:tabs>
                <w:tab w:val="left" w:pos="5355"/>
              </w:tabs>
              <w:rPr>
                <w:b/>
                <w:sz w:val="24"/>
              </w:rPr>
            </w:pPr>
            <w:r w:rsidRPr="001D39EC">
              <w:rPr>
                <w:b/>
                <w:sz w:val="24"/>
              </w:rPr>
              <w:t>«Согласовано»</w:t>
            </w:r>
          </w:p>
          <w:p w:rsidR="008D4627" w:rsidRPr="001D39EC" w:rsidRDefault="008D4627" w:rsidP="00060B1C">
            <w:pPr>
              <w:pStyle w:val="a3"/>
              <w:tabs>
                <w:tab w:val="left" w:pos="5355"/>
              </w:tabs>
              <w:jc w:val="left"/>
              <w:rPr>
                <w:sz w:val="24"/>
                <w:shd w:val="clear" w:color="auto" w:fill="FFFFFF"/>
              </w:rPr>
            </w:pPr>
            <w:r w:rsidRPr="001D39EC">
              <w:rPr>
                <w:sz w:val="24"/>
                <w:shd w:val="clear" w:color="auto" w:fill="FFFFFF"/>
              </w:rPr>
              <w:t xml:space="preserve">Заместитель главы Администрации </w:t>
            </w:r>
          </w:p>
          <w:p w:rsidR="008D4627" w:rsidRPr="001D39EC" w:rsidRDefault="008D4627" w:rsidP="00060B1C">
            <w:pPr>
              <w:pStyle w:val="a3"/>
              <w:tabs>
                <w:tab w:val="left" w:pos="5355"/>
              </w:tabs>
              <w:jc w:val="left"/>
              <w:rPr>
                <w:sz w:val="24"/>
                <w:shd w:val="clear" w:color="auto" w:fill="FFFFFF"/>
              </w:rPr>
            </w:pPr>
            <w:r w:rsidRPr="001D39EC">
              <w:rPr>
                <w:sz w:val="24"/>
                <w:shd w:val="clear" w:color="auto" w:fill="FFFFFF"/>
              </w:rPr>
              <w:t>МР Чекмагушевский район РБ по экономике и финансам - начальник финансового управления</w:t>
            </w:r>
          </w:p>
          <w:p w:rsidR="008D4627" w:rsidRPr="001D39EC" w:rsidRDefault="008D4627" w:rsidP="00060B1C">
            <w:pPr>
              <w:pStyle w:val="a3"/>
              <w:tabs>
                <w:tab w:val="left" w:pos="5355"/>
              </w:tabs>
              <w:jc w:val="left"/>
              <w:rPr>
                <w:sz w:val="24"/>
              </w:rPr>
            </w:pPr>
          </w:p>
          <w:p w:rsidR="008D4627" w:rsidRPr="001D39EC" w:rsidRDefault="008D4627" w:rsidP="00060B1C">
            <w:pPr>
              <w:pStyle w:val="a3"/>
              <w:tabs>
                <w:tab w:val="left" w:pos="5355"/>
              </w:tabs>
              <w:jc w:val="left"/>
              <w:rPr>
                <w:sz w:val="24"/>
                <w:u w:val="single"/>
              </w:rPr>
            </w:pPr>
            <w:r w:rsidRPr="001D39EC">
              <w:rPr>
                <w:sz w:val="24"/>
              </w:rPr>
              <w:t>________________ Д.Ф.Низамов</w:t>
            </w:r>
          </w:p>
          <w:p w:rsidR="008D4627" w:rsidRPr="001D39EC" w:rsidRDefault="008D4627" w:rsidP="00060B1C">
            <w:pPr>
              <w:pStyle w:val="a3"/>
              <w:tabs>
                <w:tab w:val="left" w:pos="5355"/>
              </w:tabs>
              <w:jc w:val="left"/>
              <w:rPr>
                <w:b/>
              </w:rPr>
            </w:pPr>
            <w:r w:rsidRPr="001D39EC">
              <w:rPr>
                <w:sz w:val="24"/>
              </w:rPr>
              <w:t>«_____» _________________ 20 ___ г.</w:t>
            </w:r>
          </w:p>
        </w:tc>
        <w:tc>
          <w:tcPr>
            <w:tcW w:w="4771" w:type="dxa"/>
          </w:tcPr>
          <w:p w:rsidR="008D4627" w:rsidRPr="001D39EC" w:rsidRDefault="008D4627" w:rsidP="00060B1C">
            <w:pPr>
              <w:adjustRightInd w:val="0"/>
              <w:ind w:left="588"/>
              <w:outlineLvl w:val="0"/>
              <w:rPr>
                <w:b/>
              </w:rPr>
            </w:pPr>
            <w:r w:rsidRPr="001D39EC">
              <w:rPr>
                <w:b/>
              </w:rPr>
              <w:t>«Утверждаю»</w:t>
            </w:r>
          </w:p>
          <w:p w:rsidR="008D4627" w:rsidRPr="001D39EC" w:rsidRDefault="008D4627" w:rsidP="00060B1C">
            <w:pPr>
              <w:adjustRightInd w:val="0"/>
              <w:ind w:left="588"/>
            </w:pPr>
            <w:r w:rsidRPr="001D39EC">
              <w:t xml:space="preserve">Глава Администрации муниципального района </w:t>
            </w:r>
          </w:p>
          <w:p w:rsidR="008D4627" w:rsidRPr="001D39EC" w:rsidRDefault="008D4627" w:rsidP="00060B1C">
            <w:pPr>
              <w:adjustRightInd w:val="0"/>
              <w:ind w:left="588"/>
            </w:pPr>
            <w:r w:rsidRPr="001D39EC">
              <w:t>Чекмагушевский район</w:t>
            </w:r>
          </w:p>
          <w:p w:rsidR="008D4627" w:rsidRPr="001D39EC" w:rsidRDefault="008D4627" w:rsidP="00060B1C">
            <w:pPr>
              <w:adjustRightInd w:val="0"/>
              <w:ind w:left="588"/>
            </w:pPr>
            <w:r w:rsidRPr="001D39EC">
              <w:t xml:space="preserve">Республики Башкортостан </w:t>
            </w:r>
          </w:p>
          <w:p w:rsidR="008D4627" w:rsidRPr="001D39EC" w:rsidRDefault="008D4627" w:rsidP="00060B1C">
            <w:pPr>
              <w:adjustRightInd w:val="0"/>
              <w:ind w:left="588"/>
            </w:pPr>
          </w:p>
          <w:p w:rsidR="008D4627" w:rsidRPr="001D39EC" w:rsidRDefault="008D4627" w:rsidP="00060B1C">
            <w:pPr>
              <w:pStyle w:val="a3"/>
              <w:tabs>
                <w:tab w:val="left" w:pos="5355"/>
              </w:tabs>
              <w:ind w:left="588"/>
              <w:jc w:val="left"/>
              <w:rPr>
                <w:sz w:val="24"/>
                <w:u w:val="single"/>
              </w:rPr>
            </w:pPr>
            <w:r w:rsidRPr="001D39EC">
              <w:rPr>
                <w:sz w:val="24"/>
              </w:rPr>
              <w:t>________________ Р.Ф.Ямалеев</w:t>
            </w:r>
          </w:p>
          <w:p w:rsidR="008D4627" w:rsidRPr="001D39EC" w:rsidRDefault="008D4627" w:rsidP="00060B1C">
            <w:pPr>
              <w:pStyle w:val="a3"/>
              <w:tabs>
                <w:tab w:val="left" w:pos="5355"/>
              </w:tabs>
              <w:ind w:left="588"/>
              <w:rPr>
                <w:b/>
              </w:rPr>
            </w:pPr>
            <w:r w:rsidRPr="001D39EC">
              <w:rPr>
                <w:sz w:val="24"/>
              </w:rPr>
              <w:t>«_____» _________________ 20 ___ г.</w:t>
            </w:r>
          </w:p>
        </w:tc>
      </w:tr>
    </w:tbl>
    <w:p w:rsidR="000C42D1" w:rsidRPr="001D39EC" w:rsidRDefault="000C42D1" w:rsidP="00C57075">
      <w:pPr>
        <w:contextualSpacing/>
        <w:jc w:val="center"/>
        <w:rPr>
          <w:sz w:val="28"/>
          <w:szCs w:val="28"/>
        </w:rPr>
      </w:pPr>
    </w:p>
    <w:p w:rsidR="008D4627" w:rsidRPr="001D39EC" w:rsidRDefault="008D4627" w:rsidP="00C57075">
      <w:pPr>
        <w:contextualSpacing/>
        <w:jc w:val="center"/>
        <w:rPr>
          <w:sz w:val="28"/>
          <w:szCs w:val="28"/>
        </w:rPr>
      </w:pPr>
    </w:p>
    <w:p w:rsidR="00C57075" w:rsidRPr="001D39EC" w:rsidRDefault="00F86E56" w:rsidP="00C57075">
      <w:pPr>
        <w:contextualSpacing/>
        <w:jc w:val="center"/>
        <w:rPr>
          <w:b/>
          <w:sz w:val="24"/>
          <w:szCs w:val="24"/>
        </w:rPr>
      </w:pPr>
      <w:r w:rsidRPr="001D39EC">
        <w:rPr>
          <w:b/>
          <w:sz w:val="24"/>
          <w:szCs w:val="24"/>
        </w:rPr>
        <w:t>ПОЛОЖЕНИЕ</w:t>
      </w:r>
    </w:p>
    <w:p w:rsidR="008D4627" w:rsidRPr="001D39EC" w:rsidRDefault="008D4627" w:rsidP="008D4627">
      <w:pPr>
        <w:adjustRightInd w:val="0"/>
        <w:jc w:val="center"/>
        <w:rPr>
          <w:b/>
          <w:bCs/>
          <w:sz w:val="24"/>
          <w:szCs w:val="24"/>
        </w:rPr>
      </w:pPr>
      <w:r w:rsidRPr="001D39EC">
        <w:rPr>
          <w:b/>
          <w:sz w:val="24"/>
          <w:szCs w:val="24"/>
        </w:rPr>
        <w:t xml:space="preserve">О ВНЕБЮДЖЕТНОЙ ДЕЯТЕЛЬНОСТИ </w:t>
      </w:r>
      <w:r w:rsidRPr="001D39EC">
        <w:rPr>
          <w:b/>
          <w:bCs/>
          <w:sz w:val="24"/>
          <w:szCs w:val="24"/>
        </w:rPr>
        <w:t>МУНИЦИПАЛЬНОГО БЮДЖЕТНОГО УЧРЕЖДЕНИЯ РАЙОННЫЙ ДОМ КУЛЬТУРЫ МУНИЦИПАЛЬНОГО РАЙОНА  РЕСПУБЛИКИ БАШКОРТОСТАН</w:t>
      </w:r>
    </w:p>
    <w:p w:rsidR="000C42D1" w:rsidRPr="001D39EC" w:rsidRDefault="000C42D1" w:rsidP="00C57075">
      <w:pPr>
        <w:contextualSpacing/>
        <w:jc w:val="center"/>
        <w:rPr>
          <w:sz w:val="28"/>
          <w:szCs w:val="28"/>
        </w:rPr>
      </w:pPr>
    </w:p>
    <w:p w:rsidR="00C57075" w:rsidRPr="001D39EC" w:rsidRDefault="00C57075" w:rsidP="0056491B">
      <w:pPr>
        <w:ind w:firstLine="709"/>
        <w:contextualSpacing/>
        <w:jc w:val="both"/>
        <w:rPr>
          <w:sz w:val="28"/>
          <w:szCs w:val="28"/>
        </w:rPr>
      </w:pPr>
    </w:p>
    <w:p w:rsidR="000C42D1" w:rsidRPr="001D39EC" w:rsidRDefault="00924D70" w:rsidP="00C57075">
      <w:pPr>
        <w:contextualSpacing/>
        <w:jc w:val="center"/>
        <w:rPr>
          <w:b/>
          <w:sz w:val="24"/>
          <w:szCs w:val="24"/>
        </w:rPr>
      </w:pPr>
      <w:r w:rsidRPr="001D39EC">
        <w:rPr>
          <w:b/>
          <w:sz w:val="24"/>
          <w:szCs w:val="24"/>
        </w:rPr>
        <w:t>1.</w:t>
      </w:r>
      <w:r w:rsidR="00F86E56" w:rsidRPr="001D39EC">
        <w:rPr>
          <w:b/>
          <w:sz w:val="24"/>
          <w:szCs w:val="24"/>
        </w:rPr>
        <w:t xml:space="preserve"> Общие положения</w:t>
      </w:r>
      <w:r w:rsidR="00981880" w:rsidRPr="001D39EC">
        <w:rPr>
          <w:b/>
          <w:sz w:val="24"/>
          <w:szCs w:val="24"/>
        </w:rPr>
        <w:t>.</w:t>
      </w:r>
    </w:p>
    <w:p w:rsidR="0053355A" w:rsidRPr="001D39EC" w:rsidRDefault="00F86E56" w:rsidP="0056491B">
      <w:pPr>
        <w:ind w:firstLine="709"/>
        <w:contextualSpacing/>
        <w:jc w:val="both"/>
        <w:rPr>
          <w:sz w:val="24"/>
          <w:szCs w:val="24"/>
        </w:rPr>
      </w:pPr>
      <w:r w:rsidRPr="001D39EC">
        <w:rPr>
          <w:sz w:val="24"/>
          <w:szCs w:val="24"/>
        </w:rPr>
        <w:t xml:space="preserve">Настоящее Положение о внебюджетной деятельности муниципального бюджетного </w:t>
      </w:r>
      <w:r w:rsidR="00C57075" w:rsidRPr="001D39EC">
        <w:rPr>
          <w:sz w:val="24"/>
          <w:szCs w:val="24"/>
        </w:rPr>
        <w:t>Районный Дом культуры муниципального района Чекмагушевский район Республики Башкортостан</w:t>
      </w:r>
      <w:r w:rsidRPr="001D39EC">
        <w:rPr>
          <w:sz w:val="24"/>
          <w:szCs w:val="24"/>
        </w:rPr>
        <w:t xml:space="preserve"> (далее</w:t>
      </w:r>
      <w:r w:rsidR="00C57075" w:rsidRPr="001D39EC">
        <w:rPr>
          <w:sz w:val="24"/>
          <w:szCs w:val="24"/>
        </w:rPr>
        <w:t xml:space="preserve"> по тексту – </w:t>
      </w:r>
      <w:r w:rsidRPr="001D39EC">
        <w:rPr>
          <w:sz w:val="24"/>
          <w:szCs w:val="24"/>
        </w:rPr>
        <w:t>Положение, МБУ РДК</w:t>
      </w:r>
      <w:r w:rsidR="00C57075" w:rsidRPr="001D39EC">
        <w:rPr>
          <w:sz w:val="24"/>
          <w:szCs w:val="24"/>
        </w:rPr>
        <w:t>,</w:t>
      </w:r>
      <w:r w:rsidR="0053355A" w:rsidRPr="001D39EC">
        <w:rPr>
          <w:sz w:val="24"/>
          <w:szCs w:val="24"/>
        </w:rPr>
        <w:t xml:space="preserve"> МБУ РДК МР Чекмагушевский район РБ,</w:t>
      </w:r>
      <w:r w:rsidR="00C57075" w:rsidRPr="001D39EC">
        <w:rPr>
          <w:sz w:val="24"/>
          <w:szCs w:val="24"/>
        </w:rPr>
        <w:t xml:space="preserve"> Учреждение</w:t>
      </w:r>
      <w:r w:rsidRPr="001D39EC">
        <w:rPr>
          <w:sz w:val="24"/>
          <w:szCs w:val="24"/>
        </w:rPr>
        <w:t>) разработано в соответствии с Конституцией Российской Федерации, Гражданским, Налоговым и Бюджетным кодексами Российской Федерации, Федеральным Законом РФ от 06.10.2003 №131</w:t>
      </w:r>
      <w:r w:rsidR="0053355A" w:rsidRPr="001D39EC">
        <w:rPr>
          <w:sz w:val="24"/>
          <w:szCs w:val="24"/>
        </w:rPr>
        <w:t>-ФЗ</w:t>
      </w:r>
      <w:r w:rsidRPr="001D39EC">
        <w:rPr>
          <w:sz w:val="24"/>
          <w:szCs w:val="24"/>
        </w:rPr>
        <w:t xml:space="preserve"> «Об общих принципах организации местного самоуправления в Российской Федерации», </w:t>
      </w:r>
      <w:r w:rsidR="0053355A" w:rsidRPr="001D39EC">
        <w:rPr>
          <w:sz w:val="24"/>
          <w:szCs w:val="24"/>
        </w:rPr>
        <w:t xml:space="preserve">Федеральным законом от 12.01.1996 №7-ФЗ «О некоммерческих организациях», </w:t>
      </w:r>
      <w:r w:rsidRPr="001D39EC">
        <w:rPr>
          <w:sz w:val="24"/>
          <w:szCs w:val="24"/>
        </w:rPr>
        <w:t xml:space="preserve">Законом РФ от 07.02.1992 №2300-1 «О защите прав потребителей», </w:t>
      </w:r>
      <w:r w:rsidR="00C57075" w:rsidRPr="001D39EC">
        <w:rPr>
          <w:sz w:val="24"/>
          <w:szCs w:val="24"/>
        </w:rPr>
        <w:t>Законом РФ от 09.10.1992</w:t>
      </w:r>
      <w:r w:rsidRPr="001D39EC">
        <w:rPr>
          <w:sz w:val="24"/>
          <w:szCs w:val="24"/>
        </w:rPr>
        <w:t xml:space="preserve"> №3612-I «Основы законодательства Российской Федерации о культуре», Законом </w:t>
      </w:r>
      <w:r w:rsidR="00C57075" w:rsidRPr="001D39EC">
        <w:rPr>
          <w:sz w:val="24"/>
          <w:szCs w:val="24"/>
        </w:rPr>
        <w:t xml:space="preserve">Республики Башкортостан от 13.07.1993 №ВС-18/19 </w:t>
      </w:r>
      <w:r w:rsidRPr="001D39EC">
        <w:rPr>
          <w:sz w:val="24"/>
          <w:szCs w:val="24"/>
        </w:rPr>
        <w:t>«О культуре», Уставом МБУ</w:t>
      </w:r>
      <w:r w:rsidR="0053355A" w:rsidRPr="001D39EC">
        <w:rPr>
          <w:sz w:val="24"/>
          <w:szCs w:val="24"/>
        </w:rPr>
        <w:t xml:space="preserve"> </w:t>
      </w:r>
      <w:r w:rsidRPr="001D39EC">
        <w:rPr>
          <w:sz w:val="24"/>
          <w:szCs w:val="24"/>
        </w:rPr>
        <w:t xml:space="preserve">РДК </w:t>
      </w:r>
      <w:r w:rsidR="0053355A" w:rsidRPr="001D39EC">
        <w:rPr>
          <w:sz w:val="24"/>
          <w:szCs w:val="24"/>
        </w:rPr>
        <w:t>МР Чекмагушевский район РБ</w:t>
      </w:r>
      <w:r w:rsidRPr="001D39EC">
        <w:rPr>
          <w:sz w:val="24"/>
          <w:szCs w:val="24"/>
        </w:rPr>
        <w:t>.</w:t>
      </w:r>
    </w:p>
    <w:p w:rsidR="000C42D1" w:rsidRPr="001D39EC" w:rsidRDefault="00F86E56" w:rsidP="0056491B">
      <w:pPr>
        <w:ind w:firstLine="709"/>
        <w:contextualSpacing/>
        <w:jc w:val="both"/>
        <w:rPr>
          <w:sz w:val="24"/>
          <w:szCs w:val="24"/>
        </w:rPr>
      </w:pPr>
      <w:r w:rsidRPr="001D39EC">
        <w:rPr>
          <w:sz w:val="24"/>
          <w:szCs w:val="24"/>
        </w:rPr>
        <w:t xml:space="preserve">Положение определяет виды внебюджетной деятельности, организационные основы управления этими процессами, взаимоотношения участников данной деятельности в </w:t>
      </w:r>
      <w:r w:rsidR="0053355A" w:rsidRPr="001D39EC">
        <w:rPr>
          <w:sz w:val="24"/>
          <w:szCs w:val="24"/>
        </w:rPr>
        <w:t>МБУ РДК МР Чекмагушевский район РБ</w:t>
      </w:r>
      <w:r w:rsidRPr="001D39EC">
        <w:rPr>
          <w:sz w:val="24"/>
          <w:szCs w:val="24"/>
        </w:rPr>
        <w:t>.</w:t>
      </w:r>
    </w:p>
    <w:p w:rsidR="000C42D1" w:rsidRPr="001D39EC" w:rsidRDefault="00F86E56" w:rsidP="0056491B">
      <w:pPr>
        <w:ind w:firstLine="709"/>
        <w:contextualSpacing/>
        <w:jc w:val="both"/>
        <w:rPr>
          <w:sz w:val="24"/>
          <w:szCs w:val="24"/>
        </w:rPr>
      </w:pPr>
      <w:r w:rsidRPr="001D39EC">
        <w:rPr>
          <w:sz w:val="24"/>
          <w:szCs w:val="24"/>
        </w:rPr>
        <w:t>Развитие всех видов внебюджетной деятельности имеет цель создания дополнительных условий для развития МБУ</w:t>
      </w:r>
      <w:r w:rsidR="0053355A" w:rsidRPr="001D39EC">
        <w:rPr>
          <w:sz w:val="24"/>
          <w:szCs w:val="24"/>
        </w:rPr>
        <w:t xml:space="preserve"> </w:t>
      </w:r>
      <w:r w:rsidRPr="001D39EC">
        <w:rPr>
          <w:sz w:val="24"/>
          <w:szCs w:val="24"/>
        </w:rPr>
        <w:t>РДК, в том числе совершенствования материально-технической базы, обеспечивающей процесс культурно – досуговой деятельности населения, стимулирования работников учреждения.</w:t>
      </w:r>
    </w:p>
    <w:p w:rsidR="000C42D1" w:rsidRPr="001D39EC" w:rsidRDefault="00F86E56" w:rsidP="0056491B">
      <w:pPr>
        <w:ind w:firstLine="709"/>
        <w:contextualSpacing/>
        <w:jc w:val="both"/>
        <w:rPr>
          <w:sz w:val="24"/>
          <w:szCs w:val="24"/>
        </w:rPr>
      </w:pPr>
      <w:r w:rsidRPr="001D39EC">
        <w:rPr>
          <w:sz w:val="24"/>
          <w:szCs w:val="24"/>
        </w:rPr>
        <w:t>Под внебюджетной деятельностью в настоящем Положении понимается экономическая, финансовая работа по разработке и реализации экономических проектов, не связанных с муниципальным (бюджетным) финансированием.</w:t>
      </w:r>
    </w:p>
    <w:p w:rsidR="000C42D1" w:rsidRPr="001D39EC" w:rsidRDefault="00F86E56" w:rsidP="0056491B">
      <w:pPr>
        <w:ind w:firstLine="709"/>
        <w:contextualSpacing/>
        <w:jc w:val="both"/>
        <w:rPr>
          <w:sz w:val="24"/>
          <w:szCs w:val="24"/>
        </w:rPr>
      </w:pPr>
      <w:r w:rsidRPr="001D39EC">
        <w:rPr>
          <w:sz w:val="24"/>
          <w:szCs w:val="24"/>
        </w:rPr>
        <w:t>К внебюджетным источникам финансирования относятся:</w:t>
      </w:r>
    </w:p>
    <w:p w:rsidR="0053355A" w:rsidRPr="001D39EC" w:rsidRDefault="00F86E56" w:rsidP="0053355A">
      <w:pPr>
        <w:pStyle w:val="a4"/>
        <w:numPr>
          <w:ilvl w:val="0"/>
          <w:numId w:val="14"/>
        </w:numPr>
        <w:tabs>
          <w:tab w:val="left" w:pos="1134"/>
        </w:tabs>
        <w:ind w:left="0" w:firstLine="709"/>
        <w:contextualSpacing/>
        <w:rPr>
          <w:sz w:val="24"/>
          <w:szCs w:val="24"/>
        </w:rPr>
      </w:pPr>
      <w:r w:rsidRPr="001D39EC">
        <w:rPr>
          <w:sz w:val="24"/>
          <w:szCs w:val="24"/>
        </w:rPr>
        <w:t>средства, полученные от платных услуг;</w:t>
      </w:r>
    </w:p>
    <w:p w:rsidR="000C42D1" w:rsidRPr="001D39EC" w:rsidRDefault="0053355A" w:rsidP="0053355A">
      <w:pPr>
        <w:pStyle w:val="a4"/>
        <w:numPr>
          <w:ilvl w:val="0"/>
          <w:numId w:val="14"/>
        </w:numPr>
        <w:tabs>
          <w:tab w:val="left" w:pos="1134"/>
        </w:tabs>
        <w:ind w:left="0" w:firstLine="709"/>
        <w:contextualSpacing/>
        <w:rPr>
          <w:sz w:val="24"/>
          <w:szCs w:val="24"/>
        </w:rPr>
      </w:pPr>
      <w:r w:rsidRPr="001D39EC">
        <w:rPr>
          <w:sz w:val="24"/>
          <w:szCs w:val="24"/>
        </w:rPr>
        <w:t xml:space="preserve">целевые и </w:t>
      </w:r>
      <w:r w:rsidR="00F86E56" w:rsidRPr="001D39EC">
        <w:rPr>
          <w:sz w:val="24"/>
          <w:szCs w:val="24"/>
        </w:rPr>
        <w:t>безвозме</w:t>
      </w:r>
      <w:r w:rsidRPr="001D39EC">
        <w:rPr>
          <w:sz w:val="24"/>
          <w:szCs w:val="24"/>
        </w:rPr>
        <w:t xml:space="preserve">здные поступления от спонсоров, юридических </w:t>
      </w:r>
      <w:r w:rsidR="00F86E56" w:rsidRPr="001D39EC">
        <w:rPr>
          <w:sz w:val="24"/>
          <w:szCs w:val="24"/>
        </w:rPr>
        <w:t>и физических лиц;</w:t>
      </w:r>
    </w:p>
    <w:p w:rsidR="000C42D1" w:rsidRPr="001D39EC" w:rsidRDefault="00F86E56" w:rsidP="0053355A">
      <w:pPr>
        <w:pStyle w:val="a4"/>
        <w:numPr>
          <w:ilvl w:val="0"/>
          <w:numId w:val="14"/>
        </w:numPr>
        <w:tabs>
          <w:tab w:val="left" w:pos="1134"/>
        </w:tabs>
        <w:ind w:left="0" w:firstLine="709"/>
        <w:contextualSpacing/>
        <w:rPr>
          <w:sz w:val="24"/>
          <w:szCs w:val="24"/>
        </w:rPr>
      </w:pPr>
      <w:r w:rsidRPr="001D39EC">
        <w:rPr>
          <w:sz w:val="24"/>
          <w:szCs w:val="24"/>
        </w:rPr>
        <w:t>благотворительные и призовые гранты от организаций и фондов;</w:t>
      </w:r>
    </w:p>
    <w:p w:rsidR="000C42D1" w:rsidRPr="001D39EC" w:rsidRDefault="00F86E56" w:rsidP="0053355A">
      <w:pPr>
        <w:pStyle w:val="a4"/>
        <w:numPr>
          <w:ilvl w:val="0"/>
          <w:numId w:val="14"/>
        </w:numPr>
        <w:tabs>
          <w:tab w:val="left" w:pos="1134"/>
        </w:tabs>
        <w:ind w:left="0" w:firstLine="709"/>
        <w:contextualSpacing/>
        <w:rPr>
          <w:sz w:val="24"/>
          <w:szCs w:val="24"/>
        </w:rPr>
      </w:pPr>
      <w:r w:rsidRPr="001D39EC">
        <w:rPr>
          <w:sz w:val="24"/>
          <w:szCs w:val="24"/>
        </w:rPr>
        <w:t>добровольные пожертвования и целевые взносы юридических и физических лиц, в том числе иностранных, и другие источники.</w:t>
      </w:r>
    </w:p>
    <w:p w:rsidR="000C42D1" w:rsidRPr="001D39EC" w:rsidRDefault="00F86E56" w:rsidP="0056491B">
      <w:pPr>
        <w:ind w:firstLine="709"/>
        <w:contextualSpacing/>
        <w:jc w:val="both"/>
        <w:rPr>
          <w:sz w:val="24"/>
          <w:szCs w:val="24"/>
        </w:rPr>
      </w:pPr>
      <w:r w:rsidRPr="001D39EC">
        <w:rPr>
          <w:sz w:val="24"/>
          <w:szCs w:val="24"/>
        </w:rPr>
        <w:t>В целях организации внебюджетной деятельности, рационального расходования средств, полученных от внебюджетной деятельности в соответствии с настоящим Положением, создаётся комиссия из числа работников МБУ</w:t>
      </w:r>
      <w:r w:rsidR="0053355A" w:rsidRPr="001D39EC">
        <w:rPr>
          <w:sz w:val="24"/>
          <w:szCs w:val="24"/>
        </w:rPr>
        <w:t xml:space="preserve"> </w:t>
      </w:r>
      <w:r w:rsidRPr="001D39EC">
        <w:rPr>
          <w:sz w:val="24"/>
          <w:szCs w:val="24"/>
        </w:rPr>
        <w:t>РДК, состав которой утверждается приказом МБУ</w:t>
      </w:r>
      <w:r w:rsidR="0053355A" w:rsidRPr="001D39EC">
        <w:rPr>
          <w:sz w:val="24"/>
          <w:szCs w:val="24"/>
        </w:rPr>
        <w:t xml:space="preserve"> </w:t>
      </w:r>
      <w:r w:rsidRPr="001D39EC">
        <w:rPr>
          <w:sz w:val="24"/>
          <w:szCs w:val="24"/>
        </w:rPr>
        <w:t>РДК.</w:t>
      </w:r>
    </w:p>
    <w:p w:rsidR="000C42D1" w:rsidRPr="001D39EC" w:rsidRDefault="00F86E56" w:rsidP="0053355A">
      <w:pPr>
        <w:ind w:firstLine="709"/>
        <w:contextualSpacing/>
        <w:jc w:val="both"/>
        <w:rPr>
          <w:sz w:val="24"/>
          <w:szCs w:val="24"/>
        </w:rPr>
      </w:pPr>
      <w:r w:rsidRPr="001D39EC">
        <w:rPr>
          <w:sz w:val="24"/>
          <w:szCs w:val="24"/>
        </w:rPr>
        <w:t xml:space="preserve">Комиссия по организации внебюджетной деятельности </w:t>
      </w:r>
      <w:r w:rsidR="0053355A" w:rsidRPr="001D39EC">
        <w:rPr>
          <w:sz w:val="24"/>
          <w:szCs w:val="24"/>
        </w:rPr>
        <w:t>Учреждения</w:t>
      </w:r>
      <w:r w:rsidRPr="001D39EC">
        <w:rPr>
          <w:sz w:val="24"/>
          <w:szCs w:val="24"/>
        </w:rPr>
        <w:t xml:space="preserve"> принимает самостоятельно решение о расходовании средств, полученных за счет внебюджетных источников.</w:t>
      </w:r>
    </w:p>
    <w:p w:rsidR="000C42D1" w:rsidRPr="001D39EC" w:rsidRDefault="00F86E56" w:rsidP="0056491B">
      <w:pPr>
        <w:ind w:firstLine="709"/>
        <w:contextualSpacing/>
        <w:jc w:val="both"/>
        <w:rPr>
          <w:sz w:val="24"/>
          <w:szCs w:val="24"/>
        </w:rPr>
      </w:pPr>
      <w:r w:rsidRPr="001D39EC">
        <w:rPr>
          <w:sz w:val="24"/>
          <w:szCs w:val="24"/>
        </w:rPr>
        <w:lastRenderedPageBreak/>
        <w:t>Средства, полученные от внебюджетной деятельности, перечисляются на лицевой счёт МБУ</w:t>
      </w:r>
      <w:r w:rsidR="0053355A" w:rsidRPr="001D39EC">
        <w:rPr>
          <w:sz w:val="24"/>
          <w:szCs w:val="24"/>
        </w:rPr>
        <w:t xml:space="preserve"> </w:t>
      </w:r>
      <w:r w:rsidRPr="001D39EC">
        <w:rPr>
          <w:sz w:val="24"/>
          <w:szCs w:val="24"/>
        </w:rPr>
        <w:t>РДК</w:t>
      </w:r>
      <w:r w:rsidR="0053355A" w:rsidRPr="001D39EC">
        <w:rPr>
          <w:sz w:val="24"/>
          <w:szCs w:val="24"/>
        </w:rPr>
        <w:t xml:space="preserve"> МР Чекмагушевский район РБ</w:t>
      </w:r>
      <w:r w:rsidR="00A54E65" w:rsidRPr="001D39EC">
        <w:rPr>
          <w:sz w:val="24"/>
          <w:szCs w:val="24"/>
        </w:rPr>
        <w:t xml:space="preserve">, </w:t>
      </w:r>
      <w:r w:rsidRPr="001D39EC">
        <w:rPr>
          <w:sz w:val="24"/>
          <w:szCs w:val="24"/>
        </w:rPr>
        <w:t xml:space="preserve">открытый в </w:t>
      </w:r>
      <w:r w:rsidR="007D1080" w:rsidRPr="001D39EC">
        <w:rPr>
          <w:sz w:val="24"/>
          <w:szCs w:val="24"/>
        </w:rPr>
        <w:t>Ф</w:t>
      </w:r>
      <w:r w:rsidRPr="001D39EC">
        <w:rPr>
          <w:sz w:val="24"/>
          <w:szCs w:val="24"/>
        </w:rPr>
        <w:t>инансово</w:t>
      </w:r>
      <w:r w:rsidR="007D1080" w:rsidRPr="001D39EC">
        <w:rPr>
          <w:sz w:val="24"/>
          <w:szCs w:val="24"/>
        </w:rPr>
        <w:t>м</w:t>
      </w:r>
      <w:r w:rsidRPr="001D39EC">
        <w:rPr>
          <w:sz w:val="24"/>
          <w:szCs w:val="24"/>
        </w:rPr>
        <w:t xml:space="preserve"> </w:t>
      </w:r>
      <w:r w:rsidR="007D1080" w:rsidRPr="001D39EC">
        <w:rPr>
          <w:sz w:val="24"/>
          <w:szCs w:val="24"/>
        </w:rPr>
        <w:t>управлении Администрации муниципального района Чекмагушевский район</w:t>
      </w:r>
      <w:r w:rsidRPr="001D39EC">
        <w:rPr>
          <w:sz w:val="24"/>
          <w:szCs w:val="24"/>
        </w:rPr>
        <w:t xml:space="preserve"> по </w:t>
      </w:r>
      <w:r w:rsidR="00A54E65" w:rsidRPr="001D39EC">
        <w:rPr>
          <w:sz w:val="24"/>
          <w:szCs w:val="24"/>
        </w:rPr>
        <w:t>Республики Башкортостан</w:t>
      </w:r>
      <w:r w:rsidRPr="001D39EC">
        <w:rPr>
          <w:sz w:val="24"/>
          <w:szCs w:val="24"/>
        </w:rPr>
        <w:t>.</w:t>
      </w:r>
    </w:p>
    <w:p w:rsidR="00924D70" w:rsidRPr="001D39EC" w:rsidRDefault="00924D70" w:rsidP="0056491B">
      <w:pPr>
        <w:ind w:firstLine="709"/>
        <w:contextualSpacing/>
        <w:jc w:val="both"/>
        <w:rPr>
          <w:sz w:val="24"/>
          <w:szCs w:val="24"/>
        </w:rPr>
      </w:pPr>
    </w:p>
    <w:p w:rsidR="000C42D1" w:rsidRPr="001D39EC" w:rsidRDefault="00924D70" w:rsidP="00924D70">
      <w:pPr>
        <w:contextualSpacing/>
        <w:jc w:val="center"/>
        <w:rPr>
          <w:b/>
          <w:sz w:val="24"/>
          <w:szCs w:val="24"/>
        </w:rPr>
      </w:pPr>
      <w:r w:rsidRPr="001D39EC">
        <w:rPr>
          <w:b/>
          <w:sz w:val="24"/>
          <w:szCs w:val="24"/>
        </w:rPr>
        <w:t>2.</w:t>
      </w:r>
      <w:r w:rsidR="007D1080" w:rsidRPr="001D39EC">
        <w:rPr>
          <w:b/>
          <w:sz w:val="24"/>
          <w:szCs w:val="24"/>
        </w:rPr>
        <w:t xml:space="preserve"> </w:t>
      </w:r>
      <w:r w:rsidR="00F86E56" w:rsidRPr="001D39EC">
        <w:rPr>
          <w:b/>
          <w:sz w:val="24"/>
          <w:szCs w:val="24"/>
        </w:rPr>
        <w:t>Виды внебюджетной деятельности</w:t>
      </w:r>
      <w:r w:rsidR="00981880" w:rsidRPr="001D39EC">
        <w:rPr>
          <w:b/>
          <w:sz w:val="24"/>
          <w:szCs w:val="24"/>
        </w:rPr>
        <w:t>.</w:t>
      </w:r>
    </w:p>
    <w:p w:rsidR="000C42D1" w:rsidRPr="001D39EC" w:rsidRDefault="00924D70" w:rsidP="0056491B">
      <w:pPr>
        <w:ind w:firstLine="709"/>
        <w:contextualSpacing/>
        <w:jc w:val="both"/>
        <w:rPr>
          <w:sz w:val="24"/>
          <w:szCs w:val="24"/>
        </w:rPr>
      </w:pPr>
      <w:r w:rsidRPr="001D39EC">
        <w:rPr>
          <w:sz w:val="24"/>
          <w:szCs w:val="24"/>
        </w:rPr>
        <w:t xml:space="preserve">2.1. </w:t>
      </w:r>
      <w:r w:rsidR="00F86E56" w:rsidRPr="001D39EC">
        <w:rPr>
          <w:sz w:val="24"/>
          <w:szCs w:val="24"/>
        </w:rPr>
        <w:t>Платные услуги</w:t>
      </w:r>
    </w:p>
    <w:p w:rsidR="000C42D1" w:rsidRPr="001D39EC" w:rsidRDefault="00F86E56" w:rsidP="0056491B">
      <w:pPr>
        <w:ind w:firstLine="709"/>
        <w:contextualSpacing/>
        <w:jc w:val="both"/>
        <w:rPr>
          <w:sz w:val="24"/>
          <w:szCs w:val="24"/>
        </w:rPr>
      </w:pPr>
      <w:r w:rsidRPr="001D39EC">
        <w:rPr>
          <w:sz w:val="24"/>
          <w:szCs w:val="24"/>
        </w:rPr>
        <w:t>Платные услуги оказываются МБУ</w:t>
      </w:r>
      <w:r w:rsidR="00924D70" w:rsidRPr="001D39EC">
        <w:rPr>
          <w:sz w:val="24"/>
          <w:szCs w:val="24"/>
        </w:rPr>
        <w:t xml:space="preserve"> </w:t>
      </w:r>
      <w:r w:rsidRPr="001D39EC">
        <w:rPr>
          <w:sz w:val="24"/>
          <w:szCs w:val="24"/>
        </w:rPr>
        <w:t>РДК в соответствии с потребностями физических и юридических лиц на добровольной основе и за счет личных средств граждан, средств организаций и иных источников, предусмотренных законодательством.</w:t>
      </w:r>
    </w:p>
    <w:p w:rsidR="000C42D1" w:rsidRPr="001D39EC" w:rsidRDefault="00251A45" w:rsidP="0056491B">
      <w:pPr>
        <w:ind w:firstLine="709"/>
        <w:contextualSpacing/>
        <w:jc w:val="both"/>
        <w:rPr>
          <w:sz w:val="24"/>
          <w:szCs w:val="24"/>
        </w:rPr>
      </w:pPr>
      <w:r w:rsidRPr="001D39EC">
        <w:rPr>
          <w:sz w:val="24"/>
          <w:szCs w:val="24"/>
        </w:rPr>
        <w:t>П</w:t>
      </w:r>
      <w:r w:rsidR="00F86E56" w:rsidRPr="001D39EC">
        <w:rPr>
          <w:sz w:val="24"/>
          <w:szCs w:val="24"/>
        </w:rPr>
        <w:t xml:space="preserve">еречень платных услуг </w:t>
      </w:r>
      <w:r w:rsidRPr="001D39EC">
        <w:rPr>
          <w:sz w:val="24"/>
          <w:szCs w:val="24"/>
        </w:rPr>
        <w:t>Учреждения</w:t>
      </w:r>
      <w:r w:rsidR="00F86E56" w:rsidRPr="001D39EC">
        <w:rPr>
          <w:sz w:val="24"/>
          <w:szCs w:val="24"/>
        </w:rPr>
        <w:t xml:space="preserve"> </w:t>
      </w:r>
      <w:r w:rsidRPr="001D39EC">
        <w:rPr>
          <w:sz w:val="24"/>
          <w:szCs w:val="24"/>
        </w:rPr>
        <w:t>утверждается Постановлением Администрации муниципального района Чекмагушевский район Республики Башкортостан</w:t>
      </w:r>
      <w:r w:rsidR="00F86E56" w:rsidRPr="001D39EC">
        <w:rPr>
          <w:sz w:val="24"/>
          <w:szCs w:val="24"/>
        </w:rPr>
        <w:t>.</w:t>
      </w:r>
    </w:p>
    <w:p w:rsidR="000C42D1" w:rsidRPr="001D39EC" w:rsidRDefault="00F86E56" w:rsidP="00251A45">
      <w:pPr>
        <w:ind w:firstLine="709"/>
        <w:contextualSpacing/>
        <w:jc w:val="both"/>
        <w:rPr>
          <w:sz w:val="24"/>
          <w:szCs w:val="24"/>
        </w:rPr>
      </w:pPr>
      <w:r w:rsidRPr="001D39EC">
        <w:rPr>
          <w:sz w:val="24"/>
          <w:szCs w:val="24"/>
        </w:rPr>
        <w:t>Цены (тарифы) на платные услу</w:t>
      </w:r>
      <w:r w:rsidR="00251A45" w:rsidRPr="001D39EC">
        <w:rPr>
          <w:sz w:val="24"/>
          <w:szCs w:val="24"/>
        </w:rPr>
        <w:t xml:space="preserve">ги, включая цены на билеты, МБУ </w:t>
      </w:r>
      <w:r w:rsidRPr="001D39EC">
        <w:rPr>
          <w:sz w:val="24"/>
          <w:szCs w:val="24"/>
        </w:rPr>
        <w:t>РДК устанавливает самостоятельно в соответствии с основами законодательства Российской Федерации о культуре и с учетом методических рекомендаций по формированию цен (тарифов) на платные услуги, оказываемые физическим и юридическим лицам.</w:t>
      </w:r>
    </w:p>
    <w:p w:rsidR="000C42D1" w:rsidRPr="001D39EC" w:rsidRDefault="00F86E56" w:rsidP="0056491B">
      <w:pPr>
        <w:ind w:firstLine="709"/>
        <w:contextualSpacing/>
        <w:jc w:val="both"/>
        <w:rPr>
          <w:sz w:val="24"/>
          <w:szCs w:val="24"/>
        </w:rPr>
      </w:pPr>
      <w:r w:rsidRPr="001D39EC">
        <w:rPr>
          <w:sz w:val="24"/>
          <w:szCs w:val="24"/>
        </w:rPr>
        <w:t>Средства, полученные от платных услуг, пере</w:t>
      </w:r>
      <w:r w:rsidR="007D1080" w:rsidRPr="001D39EC">
        <w:rPr>
          <w:sz w:val="24"/>
          <w:szCs w:val="24"/>
        </w:rPr>
        <w:t xml:space="preserve">числяются на лицевой счёт МБУ </w:t>
      </w:r>
      <w:r w:rsidRPr="001D39EC">
        <w:rPr>
          <w:sz w:val="24"/>
          <w:szCs w:val="24"/>
        </w:rPr>
        <w:t xml:space="preserve">РДК, открытый в </w:t>
      </w:r>
      <w:r w:rsidR="007D1080" w:rsidRPr="001D39EC">
        <w:rPr>
          <w:sz w:val="24"/>
          <w:szCs w:val="24"/>
        </w:rPr>
        <w:t>Финансовом управлении Администрации муниципального района Чекмагушевский район по Республики Башкортостан.</w:t>
      </w:r>
    </w:p>
    <w:p w:rsidR="007D1080" w:rsidRPr="001D39EC" w:rsidRDefault="007D1080" w:rsidP="0056491B">
      <w:pPr>
        <w:ind w:firstLine="709"/>
        <w:contextualSpacing/>
        <w:jc w:val="both"/>
        <w:rPr>
          <w:sz w:val="24"/>
          <w:szCs w:val="24"/>
        </w:rPr>
      </w:pPr>
    </w:p>
    <w:p w:rsidR="000C42D1" w:rsidRPr="001D39EC" w:rsidRDefault="007D1080" w:rsidP="0056491B">
      <w:pPr>
        <w:ind w:firstLine="709"/>
        <w:contextualSpacing/>
        <w:jc w:val="both"/>
        <w:rPr>
          <w:sz w:val="24"/>
          <w:szCs w:val="24"/>
        </w:rPr>
      </w:pPr>
      <w:r w:rsidRPr="001D39EC">
        <w:rPr>
          <w:sz w:val="24"/>
          <w:szCs w:val="24"/>
        </w:rPr>
        <w:t xml:space="preserve">2.2. </w:t>
      </w:r>
      <w:r w:rsidR="00F86E56" w:rsidRPr="001D39EC">
        <w:rPr>
          <w:sz w:val="24"/>
          <w:szCs w:val="24"/>
        </w:rPr>
        <w:t>Целевые и безвозмездные поступления от спонсоров, юридических и физических лиц.</w:t>
      </w:r>
    </w:p>
    <w:p w:rsidR="000C42D1" w:rsidRPr="001D39EC" w:rsidRDefault="00F86E56" w:rsidP="0056491B">
      <w:pPr>
        <w:ind w:firstLine="709"/>
        <w:contextualSpacing/>
        <w:jc w:val="both"/>
        <w:rPr>
          <w:sz w:val="24"/>
          <w:szCs w:val="24"/>
        </w:rPr>
      </w:pPr>
      <w:r w:rsidRPr="001D39EC">
        <w:rPr>
          <w:sz w:val="24"/>
          <w:szCs w:val="24"/>
        </w:rPr>
        <w:t>Целевые и безвозмездные поступления от спонсоров, юридических и физических лиц предназначены для:</w:t>
      </w:r>
    </w:p>
    <w:p w:rsidR="000C42D1" w:rsidRPr="001D39EC" w:rsidRDefault="00F86E56" w:rsidP="00797895">
      <w:pPr>
        <w:pStyle w:val="a4"/>
        <w:numPr>
          <w:ilvl w:val="0"/>
          <w:numId w:val="15"/>
        </w:numPr>
        <w:tabs>
          <w:tab w:val="left" w:pos="993"/>
        </w:tabs>
        <w:ind w:left="0" w:firstLine="709"/>
        <w:contextualSpacing/>
        <w:rPr>
          <w:sz w:val="24"/>
          <w:szCs w:val="24"/>
        </w:rPr>
      </w:pPr>
      <w:r w:rsidRPr="001D39EC">
        <w:rPr>
          <w:sz w:val="24"/>
          <w:szCs w:val="24"/>
        </w:rPr>
        <w:t>обеспечения деятельности МБУ РДК, в части его материально-технического обеспечения, организации культурно – досуговой деятельности населения, либо решения иных задач, не</w:t>
      </w:r>
      <w:r w:rsidR="007D1080" w:rsidRPr="001D39EC">
        <w:rPr>
          <w:sz w:val="24"/>
          <w:szCs w:val="24"/>
        </w:rPr>
        <w:t xml:space="preserve"> </w:t>
      </w:r>
      <w:r w:rsidRPr="001D39EC">
        <w:rPr>
          <w:sz w:val="24"/>
          <w:szCs w:val="24"/>
        </w:rPr>
        <w:t>противоречащих уставной деятельности учреждения и действующему</w:t>
      </w:r>
      <w:r w:rsidR="007D1080" w:rsidRPr="001D39EC">
        <w:rPr>
          <w:sz w:val="24"/>
          <w:szCs w:val="24"/>
        </w:rPr>
        <w:t xml:space="preserve"> законодательству</w:t>
      </w:r>
      <w:r w:rsidRPr="001D39EC">
        <w:rPr>
          <w:sz w:val="24"/>
          <w:szCs w:val="24"/>
        </w:rPr>
        <w:t xml:space="preserve"> </w:t>
      </w:r>
      <w:hyperlink r:id="rId7">
        <w:r w:rsidRPr="001D39EC">
          <w:rPr>
            <w:rStyle w:val="a5"/>
            <w:color w:val="auto"/>
            <w:sz w:val="24"/>
            <w:szCs w:val="24"/>
            <w:u w:val="none"/>
          </w:rPr>
          <w:t>Российской Федерации</w:t>
        </w:r>
      </w:hyperlink>
      <w:hyperlink r:id="rId8">
        <w:r w:rsidRPr="001D39EC">
          <w:rPr>
            <w:rStyle w:val="a5"/>
            <w:color w:val="auto"/>
            <w:sz w:val="24"/>
            <w:szCs w:val="24"/>
            <w:u w:val="none"/>
          </w:rPr>
          <w:t>;</w:t>
        </w:r>
      </w:hyperlink>
    </w:p>
    <w:p w:rsidR="000C42D1" w:rsidRPr="001D39EC" w:rsidRDefault="00F86E56" w:rsidP="00797895">
      <w:pPr>
        <w:pStyle w:val="a4"/>
        <w:numPr>
          <w:ilvl w:val="0"/>
          <w:numId w:val="15"/>
        </w:numPr>
        <w:tabs>
          <w:tab w:val="left" w:pos="993"/>
        </w:tabs>
        <w:ind w:left="0" w:firstLine="709"/>
        <w:contextualSpacing/>
        <w:rPr>
          <w:sz w:val="24"/>
          <w:szCs w:val="24"/>
        </w:rPr>
      </w:pPr>
      <w:r w:rsidRPr="001D39EC">
        <w:rPr>
          <w:sz w:val="24"/>
          <w:szCs w:val="24"/>
        </w:rPr>
        <w:t>участия коллективов МБУ</w:t>
      </w:r>
      <w:r w:rsidR="00797895" w:rsidRPr="001D39EC">
        <w:rPr>
          <w:sz w:val="24"/>
          <w:szCs w:val="24"/>
        </w:rPr>
        <w:t xml:space="preserve"> </w:t>
      </w:r>
      <w:r w:rsidRPr="001D39EC">
        <w:rPr>
          <w:sz w:val="24"/>
          <w:szCs w:val="24"/>
        </w:rPr>
        <w:t>РДК и отдельных исполнителей в конкурсах и фестивалях различных уровней.</w:t>
      </w:r>
    </w:p>
    <w:p w:rsidR="000C42D1" w:rsidRPr="001D39EC" w:rsidRDefault="00F86E56" w:rsidP="0056491B">
      <w:pPr>
        <w:ind w:firstLine="709"/>
        <w:contextualSpacing/>
        <w:jc w:val="both"/>
        <w:rPr>
          <w:sz w:val="24"/>
          <w:szCs w:val="24"/>
        </w:rPr>
      </w:pPr>
      <w:r w:rsidRPr="001D39EC">
        <w:rPr>
          <w:sz w:val="24"/>
          <w:szCs w:val="24"/>
        </w:rPr>
        <w:t>Целевые взносы – добровольная безвозмездная передача юридическими или физическими лицами денежных средств, которые должны быть использованы по объявленному (целевому) назначению.</w:t>
      </w:r>
    </w:p>
    <w:p w:rsidR="000C42D1" w:rsidRPr="001D39EC" w:rsidRDefault="00F86E56" w:rsidP="0056491B">
      <w:pPr>
        <w:ind w:firstLine="709"/>
        <w:contextualSpacing/>
        <w:jc w:val="both"/>
        <w:rPr>
          <w:sz w:val="24"/>
          <w:szCs w:val="24"/>
        </w:rPr>
      </w:pPr>
      <w:r w:rsidRPr="001D39EC">
        <w:rPr>
          <w:sz w:val="24"/>
          <w:szCs w:val="24"/>
        </w:rPr>
        <w:t>Решение о необходимости привлечения целевых взносов принимается комиссией по организации внебюджетной деятельности МБУ</w:t>
      </w:r>
      <w:r w:rsidR="00797895" w:rsidRPr="001D39EC">
        <w:rPr>
          <w:sz w:val="24"/>
          <w:szCs w:val="24"/>
        </w:rPr>
        <w:t xml:space="preserve"> </w:t>
      </w:r>
      <w:r w:rsidRPr="001D39EC">
        <w:rPr>
          <w:sz w:val="24"/>
          <w:szCs w:val="24"/>
        </w:rPr>
        <w:t>РДК с указанием цели их привлечения. Директор учреждения представляет расчеты предполагаемых расходов и финансовых средств, необходимых для осуществления вышеуказанных целей.</w:t>
      </w:r>
    </w:p>
    <w:p w:rsidR="000C42D1" w:rsidRPr="001D39EC" w:rsidRDefault="00F86E56" w:rsidP="0056491B">
      <w:pPr>
        <w:ind w:firstLine="709"/>
        <w:contextualSpacing/>
        <w:jc w:val="both"/>
        <w:rPr>
          <w:sz w:val="24"/>
          <w:szCs w:val="24"/>
        </w:rPr>
      </w:pPr>
      <w:r w:rsidRPr="001D39EC">
        <w:rPr>
          <w:sz w:val="24"/>
          <w:szCs w:val="24"/>
        </w:rPr>
        <w:t>Решение о внесении целевых взносов со стороны иных физических и юридических лиц принимается ими самостоятельно с указанием цели реализации средств, а также по предварительному письменному обращению администрации к указанным лицам.</w:t>
      </w:r>
    </w:p>
    <w:p w:rsidR="00797895" w:rsidRPr="001D39EC" w:rsidRDefault="00F86E56" w:rsidP="0056491B">
      <w:pPr>
        <w:ind w:firstLine="709"/>
        <w:contextualSpacing/>
        <w:jc w:val="both"/>
        <w:rPr>
          <w:sz w:val="24"/>
          <w:szCs w:val="24"/>
        </w:rPr>
      </w:pPr>
      <w:r w:rsidRPr="001D39EC">
        <w:rPr>
          <w:sz w:val="24"/>
          <w:szCs w:val="24"/>
        </w:rPr>
        <w:t xml:space="preserve">Целевые взносы перечисляются на лицевой счет МБУ РДК, открытый в </w:t>
      </w:r>
      <w:r w:rsidR="00797895" w:rsidRPr="001D39EC">
        <w:rPr>
          <w:sz w:val="24"/>
          <w:szCs w:val="24"/>
        </w:rPr>
        <w:t xml:space="preserve">Финансовом управлении Администрации муниципального района Чекмагушевский район по Республики Башкортостан </w:t>
      </w:r>
    </w:p>
    <w:p w:rsidR="00797895" w:rsidRPr="001D39EC" w:rsidRDefault="00797895" w:rsidP="0056491B">
      <w:pPr>
        <w:ind w:firstLine="709"/>
        <w:contextualSpacing/>
        <w:jc w:val="both"/>
        <w:rPr>
          <w:sz w:val="24"/>
          <w:szCs w:val="24"/>
        </w:rPr>
      </w:pPr>
    </w:p>
    <w:p w:rsidR="000C42D1" w:rsidRPr="001D39EC" w:rsidRDefault="00797895" w:rsidP="0056491B">
      <w:pPr>
        <w:ind w:firstLine="709"/>
        <w:contextualSpacing/>
        <w:jc w:val="both"/>
        <w:rPr>
          <w:sz w:val="24"/>
          <w:szCs w:val="24"/>
        </w:rPr>
      </w:pPr>
      <w:r w:rsidRPr="001D39EC">
        <w:rPr>
          <w:sz w:val="24"/>
          <w:szCs w:val="24"/>
        </w:rPr>
        <w:t xml:space="preserve">2.3. </w:t>
      </w:r>
      <w:r w:rsidR="00F86E56" w:rsidRPr="001D39EC">
        <w:rPr>
          <w:sz w:val="24"/>
          <w:szCs w:val="24"/>
        </w:rPr>
        <w:t>Добровольные пожертвования от юридических и физических лиц.</w:t>
      </w:r>
    </w:p>
    <w:p w:rsidR="000C42D1" w:rsidRPr="001D39EC" w:rsidRDefault="00F86E56" w:rsidP="0056491B">
      <w:pPr>
        <w:ind w:firstLine="709"/>
        <w:contextualSpacing/>
        <w:jc w:val="both"/>
        <w:rPr>
          <w:sz w:val="24"/>
          <w:szCs w:val="24"/>
        </w:rPr>
      </w:pPr>
      <w:r w:rsidRPr="001D39EC">
        <w:rPr>
          <w:sz w:val="24"/>
          <w:szCs w:val="24"/>
        </w:rPr>
        <w:t>Пожертвование – дарение вещи (включая деньги, ценные бумаги) или права в общеполезных целях. В контексте данного Положения общеполезная цель – развитие учреждения.</w:t>
      </w:r>
    </w:p>
    <w:p w:rsidR="000C42D1" w:rsidRPr="001D39EC" w:rsidRDefault="00F86E56" w:rsidP="00797895">
      <w:pPr>
        <w:ind w:firstLine="709"/>
        <w:contextualSpacing/>
        <w:jc w:val="both"/>
        <w:rPr>
          <w:sz w:val="24"/>
          <w:szCs w:val="24"/>
        </w:rPr>
      </w:pPr>
      <w:r w:rsidRPr="001D39EC">
        <w:rPr>
          <w:sz w:val="24"/>
          <w:szCs w:val="24"/>
        </w:rPr>
        <w:t xml:space="preserve">Добровольные пожертвования в виде денежных средств юридических и физических лиц перечисляются ими на лицевой счет МБУ РДК, открытый в </w:t>
      </w:r>
      <w:r w:rsidR="00797895" w:rsidRPr="001D39EC">
        <w:rPr>
          <w:sz w:val="24"/>
          <w:szCs w:val="24"/>
        </w:rPr>
        <w:t>Финансовом управлении Администрации муниципального района Чекмагушевский район по Республики Башкортостан</w:t>
      </w:r>
      <w:r w:rsidRPr="001D39EC">
        <w:rPr>
          <w:sz w:val="24"/>
          <w:szCs w:val="24"/>
        </w:rPr>
        <w:t>.</w:t>
      </w:r>
    </w:p>
    <w:p w:rsidR="000C42D1" w:rsidRPr="001D39EC" w:rsidRDefault="00F86E56" w:rsidP="0056491B">
      <w:pPr>
        <w:ind w:firstLine="709"/>
        <w:contextualSpacing/>
        <w:jc w:val="both"/>
        <w:rPr>
          <w:sz w:val="24"/>
          <w:szCs w:val="24"/>
        </w:rPr>
      </w:pPr>
      <w:r w:rsidRPr="001D39EC">
        <w:rPr>
          <w:sz w:val="24"/>
          <w:szCs w:val="24"/>
        </w:rPr>
        <w:t>Иное имущество оформляется в обязательном порядке актом приема</w:t>
      </w:r>
      <w:r w:rsidR="00797895" w:rsidRPr="001D39EC">
        <w:rPr>
          <w:sz w:val="24"/>
          <w:szCs w:val="24"/>
        </w:rPr>
        <w:t>-</w:t>
      </w:r>
      <w:r w:rsidRPr="001D39EC">
        <w:rPr>
          <w:sz w:val="24"/>
          <w:szCs w:val="24"/>
        </w:rPr>
        <w:t xml:space="preserve">передачи и </w:t>
      </w:r>
      <w:r w:rsidRPr="001D39EC">
        <w:rPr>
          <w:sz w:val="24"/>
          <w:szCs w:val="24"/>
        </w:rPr>
        <w:lastRenderedPageBreak/>
        <w:t>ставится на баланс учреждения в соответствии с действующим законодательством.</w:t>
      </w:r>
    </w:p>
    <w:p w:rsidR="000C42D1" w:rsidRPr="001D39EC" w:rsidRDefault="00F86E56" w:rsidP="0056491B">
      <w:pPr>
        <w:ind w:firstLine="709"/>
        <w:contextualSpacing/>
        <w:jc w:val="both"/>
        <w:rPr>
          <w:sz w:val="24"/>
          <w:szCs w:val="24"/>
        </w:rPr>
      </w:pPr>
      <w:r w:rsidRPr="001D39EC">
        <w:rPr>
          <w:sz w:val="24"/>
          <w:szCs w:val="24"/>
        </w:rPr>
        <w:t>Добровольные пожертвования недвижимого имущества подлежат государственной регистрации в порядке, установленном законодательством Российской Федерации.</w:t>
      </w:r>
    </w:p>
    <w:p w:rsidR="000C42D1" w:rsidRPr="001D39EC" w:rsidRDefault="00797895" w:rsidP="0056491B">
      <w:pPr>
        <w:ind w:firstLine="709"/>
        <w:contextualSpacing/>
        <w:jc w:val="both"/>
        <w:rPr>
          <w:sz w:val="24"/>
          <w:szCs w:val="24"/>
        </w:rPr>
      </w:pPr>
      <w:r w:rsidRPr="001D39EC">
        <w:rPr>
          <w:sz w:val="24"/>
          <w:szCs w:val="24"/>
        </w:rPr>
        <w:t xml:space="preserve">МБУК </w:t>
      </w:r>
      <w:r w:rsidR="00F86E56" w:rsidRPr="001D39EC">
        <w:rPr>
          <w:sz w:val="24"/>
          <w:szCs w:val="24"/>
        </w:rPr>
        <w:t>РДК при принятии добровольных пожертвований, для использования которых жертвователем определено назначение, должно вести обособленный учет всех операций по использованию пожертвованного имущества.</w:t>
      </w:r>
    </w:p>
    <w:p w:rsidR="000C42D1" w:rsidRPr="001D39EC" w:rsidRDefault="00F86E56" w:rsidP="0056491B">
      <w:pPr>
        <w:ind w:firstLine="709"/>
        <w:contextualSpacing/>
        <w:jc w:val="both"/>
        <w:rPr>
          <w:sz w:val="24"/>
          <w:szCs w:val="24"/>
        </w:rPr>
      </w:pPr>
      <w:r w:rsidRPr="001D39EC">
        <w:rPr>
          <w:sz w:val="24"/>
          <w:szCs w:val="24"/>
        </w:rPr>
        <w:t>Денежные средства в виде пожертвований расходуются в соответствии с утвержденной руководителем сметой расходов на основании решения комиссии по организации внебюджетной деятельности.</w:t>
      </w:r>
    </w:p>
    <w:p w:rsidR="000C42D1" w:rsidRPr="001D39EC" w:rsidRDefault="000C42D1" w:rsidP="0056491B">
      <w:pPr>
        <w:ind w:firstLine="709"/>
        <w:contextualSpacing/>
        <w:jc w:val="both"/>
        <w:rPr>
          <w:sz w:val="24"/>
          <w:szCs w:val="24"/>
        </w:rPr>
      </w:pPr>
    </w:p>
    <w:p w:rsidR="000C42D1" w:rsidRPr="001D39EC" w:rsidRDefault="00797895" w:rsidP="0056491B">
      <w:pPr>
        <w:ind w:firstLine="709"/>
        <w:contextualSpacing/>
        <w:jc w:val="both"/>
        <w:rPr>
          <w:sz w:val="24"/>
          <w:szCs w:val="24"/>
        </w:rPr>
      </w:pPr>
      <w:r w:rsidRPr="001D39EC">
        <w:rPr>
          <w:sz w:val="24"/>
          <w:szCs w:val="24"/>
        </w:rPr>
        <w:t xml:space="preserve">2.4. </w:t>
      </w:r>
      <w:r w:rsidR="00F86E56" w:rsidRPr="001D39EC">
        <w:rPr>
          <w:sz w:val="24"/>
          <w:szCs w:val="24"/>
        </w:rPr>
        <w:t>Благотворительные и призовые гранты от организаций и фондов</w:t>
      </w:r>
    </w:p>
    <w:p w:rsidR="000C42D1" w:rsidRPr="001D39EC" w:rsidRDefault="00F86E56" w:rsidP="0056491B">
      <w:pPr>
        <w:ind w:firstLine="709"/>
        <w:contextualSpacing/>
        <w:jc w:val="both"/>
        <w:rPr>
          <w:sz w:val="24"/>
          <w:szCs w:val="24"/>
        </w:rPr>
      </w:pPr>
      <w:r w:rsidRPr="001D39EC">
        <w:rPr>
          <w:sz w:val="24"/>
          <w:szCs w:val="24"/>
        </w:rPr>
        <w:t>Призовые гранты могут предоставляться организациями и фондами, независимо от их организационно – правовой формы, в результате участия и победы творческих коллективов МБУ РДК в грантовых конкурсах, реализации проектной деятельности.</w:t>
      </w:r>
    </w:p>
    <w:p w:rsidR="000C42D1" w:rsidRPr="001D39EC" w:rsidRDefault="00F86E56" w:rsidP="0056491B">
      <w:pPr>
        <w:ind w:firstLine="709"/>
        <w:contextualSpacing/>
        <w:jc w:val="both"/>
        <w:rPr>
          <w:sz w:val="24"/>
          <w:szCs w:val="24"/>
        </w:rPr>
      </w:pPr>
      <w:r w:rsidRPr="001D39EC">
        <w:rPr>
          <w:sz w:val="24"/>
          <w:szCs w:val="24"/>
        </w:rPr>
        <w:t xml:space="preserve">Призовые гранты перечисляются организациями </w:t>
      </w:r>
      <w:r w:rsidR="00797895" w:rsidRPr="001D39EC">
        <w:rPr>
          <w:sz w:val="24"/>
          <w:szCs w:val="24"/>
        </w:rPr>
        <w:t xml:space="preserve">и фондами на лицевой счёт МБУК </w:t>
      </w:r>
      <w:r w:rsidRPr="001D39EC">
        <w:rPr>
          <w:sz w:val="24"/>
          <w:szCs w:val="24"/>
        </w:rPr>
        <w:t>РДК и расходуются в соответствии с проектно – сметной документацией.</w:t>
      </w:r>
    </w:p>
    <w:p w:rsidR="000C42D1" w:rsidRPr="001D39EC" w:rsidRDefault="00F86E56" w:rsidP="0056491B">
      <w:pPr>
        <w:ind w:firstLine="709"/>
        <w:contextualSpacing/>
        <w:jc w:val="both"/>
        <w:rPr>
          <w:sz w:val="24"/>
          <w:szCs w:val="24"/>
        </w:rPr>
      </w:pPr>
      <w:r w:rsidRPr="001D39EC">
        <w:rPr>
          <w:sz w:val="24"/>
          <w:szCs w:val="24"/>
        </w:rPr>
        <w:t>Благотворительные средства могут предоставляться организациями и фондами, независимо от их организационно – правовой формы, в результате проведения благотворительных акций, проектов и других форм благотворительной деятельности.</w:t>
      </w:r>
    </w:p>
    <w:p w:rsidR="000C42D1" w:rsidRPr="001D39EC" w:rsidRDefault="00F86E56" w:rsidP="0056491B">
      <w:pPr>
        <w:ind w:firstLine="709"/>
        <w:contextualSpacing/>
        <w:jc w:val="both"/>
        <w:rPr>
          <w:sz w:val="24"/>
          <w:szCs w:val="24"/>
        </w:rPr>
      </w:pPr>
      <w:r w:rsidRPr="001D39EC">
        <w:rPr>
          <w:sz w:val="24"/>
          <w:szCs w:val="24"/>
        </w:rPr>
        <w:t>Благотворительные средства перечисляются организациями и фондами на лицевой счёт МБУ</w:t>
      </w:r>
      <w:r w:rsidR="00797895" w:rsidRPr="001D39EC">
        <w:rPr>
          <w:sz w:val="24"/>
          <w:szCs w:val="24"/>
        </w:rPr>
        <w:t xml:space="preserve"> </w:t>
      </w:r>
      <w:r w:rsidRPr="001D39EC">
        <w:rPr>
          <w:sz w:val="24"/>
          <w:szCs w:val="24"/>
        </w:rPr>
        <w:t xml:space="preserve">РДК, открытый в </w:t>
      </w:r>
      <w:r w:rsidR="00797895" w:rsidRPr="001D39EC">
        <w:rPr>
          <w:sz w:val="24"/>
          <w:szCs w:val="24"/>
        </w:rPr>
        <w:t>Финансовом управлении Администрации муниципального района Чекмагушевский район по Республики Башкортостан</w:t>
      </w:r>
      <w:r w:rsidRPr="001D39EC">
        <w:rPr>
          <w:sz w:val="24"/>
          <w:szCs w:val="24"/>
        </w:rPr>
        <w:t>, и расходуются в соответствии с утвержденной руководителем сметой расходов на основании решения комиссии по организации внебюджетной деятельности.</w:t>
      </w:r>
    </w:p>
    <w:p w:rsidR="000C42D1" w:rsidRPr="001D39EC" w:rsidRDefault="000C42D1" w:rsidP="0056491B">
      <w:pPr>
        <w:ind w:firstLine="709"/>
        <w:contextualSpacing/>
        <w:jc w:val="both"/>
        <w:rPr>
          <w:sz w:val="24"/>
          <w:szCs w:val="24"/>
        </w:rPr>
      </w:pPr>
    </w:p>
    <w:p w:rsidR="00797895" w:rsidRPr="001D39EC" w:rsidRDefault="00797895" w:rsidP="00981880">
      <w:pPr>
        <w:contextualSpacing/>
        <w:jc w:val="center"/>
        <w:rPr>
          <w:b/>
          <w:sz w:val="24"/>
          <w:szCs w:val="24"/>
        </w:rPr>
      </w:pPr>
      <w:r w:rsidRPr="001D39EC">
        <w:rPr>
          <w:b/>
          <w:sz w:val="24"/>
          <w:szCs w:val="24"/>
        </w:rPr>
        <w:t xml:space="preserve">3. </w:t>
      </w:r>
      <w:r w:rsidR="00F86E56" w:rsidRPr="001D39EC">
        <w:rPr>
          <w:b/>
          <w:sz w:val="24"/>
          <w:szCs w:val="24"/>
        </w:rPr>
        <w:t xml:space="preserve">Порядок планирования и использования доходов </w:t>
      </w:r>
    </w:p>
    <w:p w:rsidR="000C42D1" w:rsidRPr="001D39EC" w:rsidRDefault="00F86E56" w:rsidP="00981880">
      <w:pPr>
        <w:contextualSpacing/>
        <w:jc w:val="center"/>
        <w:rPr>
          <w:b/>
          <w:sz w:val="24"/>
          <w:szCs w:val="24"/>
        </w:rPr>
      </w:pPr>
      <w:r w:rsidRPr="001D39EC">
        <w:rPr>
          <w:b/>
          <w:sz w:val="24"/>
          <w:szCs w:val="24"/>
        </w:rPr>
        <w:t>от внебюджетной деятельности</w:t>
      </w:r>
      <w:r w:rsidR="00981880" w:rsidRPr="001D39EC">
        <w:rPr>
          <w:b/>
          <w:sz w:val="24"/>
          <w:szCs w:val="24"/>
        </w:rPr>
        <w:t>.</w:t>
      </w:r>
    </w:p>
    <w:p w:rsidR="000C42D1" w:rsidRPr="001D39EC" w:rsidRDefault="00F86E56" w:rsidP="0056491B">
      <w:pPr>
        <w:ind w:firstLine="709"/>
        <w:contextualSpacing/>
        <w:jc w:val="both"/>
        <w:rPr>
          <w:sz w:val="24"/>
          <w:szCs w:val="24"/>
        </w:rPr>
      </w:pPr>
      <w:r w:rsidRPr="001D39EC">
        <w:rPr>
          <w:sz w:val="24"/>
          <w:szCs w:val="24"/>
        </w:rPr>
        <w:t>Доходы от внебюджетной деятельности планируются в МБУ РДК исходя из базы предыдущего года с учетом ожидаемого роста (снижения) физических объемов услуг и индекса потребительских цен на платные услуги.</w:t>
      </w:r>
    </w:p>
    <w:p w:rsidR="000C42D1" w:rsidRPr="001D39EC" w:rsidRDefault="00F86E56" w:rsidP="0056491B">
      <w:pPr>
        <w:ind w:firstLine="709"/>
        <w:contextualSpacing/>
        <w:jc w:val="both"/>
        <w:rPr>
          <w:sz w:val="24"/>
          <w:szCs w:val="24"/>
        </w:rPr>
      </w:pPr>
      <w:r w:rsidRPr="001D39EC">
        <w:rPr>
          <w:sz w:val="24"/>
          <w:szCs w:val="24"/>
        </w:rPr>
        <w:t>Планирование дохода от внебюджетной деятельности осуществляется по каждому конкретному виду платной услуги на основе количественных показателей деятельности МБУ</w:t>
      </w:r>
      <w:r w:rsidR="00553EA6" w:rsidRPr="001D39EC">
        <w:rPr>
          <w:sz w:val="24"/>
          <w:szCs w:val="24"/>
        </w:rPr>
        <w:t xml:space="preserve"> </w:t>
      </w:r>
      <w:r w:rsidRPr="001D39EC">
        <w:rPr>
          <w:sz w:val="24"/>
          <w:szCs w:val="24"/>
        </w:rPr>
        <w:t>РДК (число посетителей, число участников коллективов и т.п.), а также цен (тарифов) на соответствующий вид услуги, утверждаемых в установленном порядке.</w:t>
      </w:r>
    </w:p>
    <w:p w:rsidR="000C42D1" w:rsidRPr="001D39EC" w:rsidRDefault="00F86E56" w:rsidP="0056491B">
      <w:pPr>
        <w:ind w:firstLine="709"/>
        <w:contextualSpacing/>
        <w:jc w:val="both"/>
        <w:rPr>
          <w:sz w:val="24"/>
          <w:szCs w:val="24"/>
        </w:rPr>
      </w:pPr>
      <w:r w:rsidRPr="001D39EC">
        <w:rPr>
          <w:sz w:val="24"/>
          <w:szCs w:val="24"/>
        </w:rPr>
        <w:t>Формирование доходов от внебюджетной деятельности осуществляется путем составления сметы доходов и расходов.</w:t>
      </w:r>
    </w:p>
    <w:p w:rsidR="000C42D1" w:rsidRPr="001D39EC" w:rsidRDefault="00F86E56" w:rsidP="0056491B">
      <w:pPr>
        <w:ind w:firstLine="709"/>
        <w:contextualSpacing/>
        <w:jc w:val="both"/>
        <w:rPr>
          <w:sz w:val="24"/>
          <w:szCs w:val="24"/>
        </w:rPr>
      </w:pPr>
      <w:r w:rsidRPr="001D39EC">
        <w:rPr>
          <w:sz w:val="24"/>
          <w:szCs w:val="24"/>
        </w:rPr>
        <w:t>К смете доходов и расходов по приносящей доход внебюджетной деятельности прилагаются:</w:t>
      </w:r>
    </w:p>
    <w:p w:rsidR="000C42D1" w:rsidRPr="001D39EC" w:rsidRDefault="00F86E56" w:rsidP="00981880">
      <w:pPr>
        <w:pStyle w:val="a4"/>
        <w:numPr>
          <w:ilvl w:val="0"/>
          <w:numId w:val="16"/>
        </w:numPr>
        <w:tabs>
          <w:tab w:val="left" w:pos="993"/>
        </w:tabs>
        <w:ind w:left="0" w:firstLine="709"/>
        <w:contextualSpacing/>
        <w:rPr>
          <w:sz w:val="24"/>
          <w:szCs w:val="24"/>
        </w:rPr>
      </w:pPr>
      <w:r w:rsidRPr="001D39EC">
        <w:rPr>
          <w:sz w:val="24"/>
          <w:szCs w:val="24"/>
        </w:rPr>
        <w:t>расчет цены (тарифа) на предоставляемые услуги;</w:t>
      </w:r>
    </w:p>
    <w:p w:rsidR="000C42D1" w:rsidRPr="001D39EC" w:rsidRDefault="00F86E56" w:rsidP="00981880">
      <w:pPr>
        <w:pStyle w:val="a4"/>
        <w:numPr>
          <w:ilvl w:val="0"/>
          <w:numId w:val="16"/>
        </w:numPr>
        <w:tabs>
          <w:tab w:val="left" w:pos="993"/>
        </w:tabs>
        <w:ind w:left="0" w:firstLine="709"/>
        <w:contextualSpacing/>
        <w:rPr>
          <w:sz w:val="24"/>
          <w:szCs w:val="24"/>
        </w:rPr>
      </w:pPr>
      <w:r w:rsidRPr="001D39EC">
        <w:rPr>
          <w:sz w:val="24"/>
          <w:szCs w:val="24"/>
        </w:rPr>
        <w:t>расчеты объемов доходов по каждому виду платных услуг;</w:t>
      </w:r>
    </w:p>
    <w:p w:rsidR="000C42D1" w:rsidRPr="001D39EC" w:rsidRDefault="00F86E56" w:rsidP="00981880">
      <w:pPr>
        <w:pStyle w:val="a4"/>
        <w:numPr>
          <w:ilvl w:val="0"/>
          <w:numId w:val="16"/>
        </w:numPr>
        <w:tabs>
          <w:tab w:val="left" w:pos="993"/>
        </w:tabs>
        <w:ind w:left="0" w:firstLine="709"/>
        <w:contextualSpacing/>
        <w:rPr>
          <w:sz w:val="24"/>
          <w:szCs w:val="24"/>
        </w:rPr>
      </w:pPr>
      <w:r w:rsidRPr="001D39EC">
        <w:rPr>
          <w:sz w:val="24"/>
          <w:szCs w:val="24"/>
        </w:rPr>
        <w:t>расшифровки расходов с расчетами по каждой статье;</w:t>
      </w:r>
    </w:p>
    <w:p w:rsidR="000C42D1" w:rsidRPr="001D39EC" w:rsidRDefault="00F86E56" w:rsidP="00981880">
      <w:pPr>
        <w:pStyle w:val="a4"/>
        <w:numPr>
          <w:ilvl w:val="0"/>
          <w:numId w:val="16"/>
        </w:numPr>
        <w:tabs>
          <w:tab w:val="left" w:pos="993"/>
        </w:tabs>
        <w:ind w:left="0" w:firstLine="709"/>
        <w:contextualSpacing/>
        <w:rPr>
          <w:sz w:val="24"/>
          <w:szCs w:val="24"/>
        </w:rPr>
      </w:pPr>
      <w:r w:rsidRPr="001D39EC">
        <w:rPr>
          <w:sz w:val="24"/>
          <w:szCs w:val="24"/>
        </w:rPr>
        <w:t>пояснительная записка;</w:t>
      </w:r>
    </w:p>
    <w:p w:rsidR="000C42D1" w:rsidRPr="001D39EC" w:rsidRDefault="00F86E56" w:rsidP="00981880">
      <w:pPr>
        <w:pStyle w:val="a4"/>
        <w:numPr>
          <w:ilvl w:val="0"/>
          <w:numId w:val="16"/>
        </w:numPr>
        <w:tabs>
          <w:tab w:val="left" w:pos="993"/>
        </w:tabs>
        <w:ind w:left="0" w:firstLine="709"/>
        <w:contextualSpacing/>
        <w:rPr>
          <w:sz w:val="24"/>
          <w:szCs w:val="24"/>
        </w:rPr>
      </w:pPr>
      <w:r w:rsidRPr="001D39EC">
        <w:rPr>
          <w:sz w:val="24"/>
          <w:szCs w:val="24"/>
        </w:rPr>
        <w:t>основные показатели работы МБУ</w:t>
      </w:r>
      <w:r w:rsidR="00981880" w:rsidRPr="001D39EC">
        <w:rPr>
          <w:sz w:val="24"/>
          <w:szCs w:val="24"/>
        </w:rPr>
        <w:t xml:space="preserve"> </w:t>
      </w:r>
      <w:r w:rsidRPr="001D39EC">
        <w:rPr>
          <w:sz w:val="24"/>
          <w:szCs w:val="24"/>
        </w:rPr>
        <w:t>РДК.</w:t>
      </w:r>
    </w:p>
    <w:p w:rsidR="00981880" w:rsidRPr="001D39EC" w:rsidRDefault="00981880" w:rsidP="0056491B">
      <w:pPr>
        <w:ind w:firstLine="709"/>
        <w:contextualSpacing/>
        <w:jc w:val="both"/>
        <w:rPr>
          <w:sz w:val="24"/>
          <w:szCs w:val="24"/>
        </w:rPr>
      </w:pPr>
    </w:p>
    <w:p w:rsidR="000C42D1" w:rsidRPr="001D39EC" w:rsidRDefault="00981880" w:rsidP="00981880">
      <w:pPr>
        <w:contextualSpacing/>
        <w:jc w:val="center"/>
        <w:rPr>
          <w:b/>
          <w:sz w:val="24"/>
          <w:szCs w:val="24"/>
        </w:rPr>
      </w:pPr>
      <w:r w:rsidRPr="001D39EC">
        <w:rPr>
          <w:b/>
          <w:sz w:val="24"/>
          <w:szCs w:val="24"/>
        </w:rPr>
        <w:t xml:space="preserve">4. </w:t>
      </w:r>
      <w:r w:rsidR="00F86E56" w:rsidRPr="001D39EC">
        <w:rPr>
          <w:b/>
          <w:sz w:val="24"/>
          <w:szCs w:val="24"/>
        </w:rPr>
        <w:t>Порядок предоставления платных услуг</w:t>
      </w:r>
      <w:r w:rsidRPr="001D39EC">
        <w:rPr>
          <w:b/>
          <w:sz w:val="24"/>
          <w:szCs w:val="24"/>
        </w:rPr>
        <w:t>.</w:t>
      </w:r>
    </w:p>
    <w:p w:rsidR="000C42D1" w:rsidRPr="001D39EC" w:rsidRDefault="00F86E56" w:rsidP="0056491B">
      <w:pPr>
        <w:ind w:firstLine="709"/>
        <w:contextualSpacing/>
        <w:jc w:val="both"/>
        <w:rPr>
          <w:sz w:val="24"/>
          <w:szCs w:val="24"/>
        </w:rPr>
      </w:pPr>
      <w:r w:rsidRPr="001D39EC">
        <w:rPr>
          <w:sz w:val="24"/>
          <w:szCs w:val="24"/>
        </w:rPr>
        <w:t xml:space="preserve">МБУ РДК </w:t>
      </w:r>
      <w:r w:rsidR="00981880" w:rsidRPr="001D39EC">
        <w:rPr>
          <w:sz w:val="24"/>
          <w:szCs w:val="24"/>
        </w:rPr>
        <w:t xml:space="preserve">МР Чекмагушевский район РБ </w:t>
      </w:r>
      <w:r w:rsidRPr="001D39EC">
        <w:rPr>
          <w:sz w:val="24"/>
          <w:szCs w:val="24"/>
        </w:rPr>
        <w:t>обязано обеспечить физических и юридических лиц бесплатной, доступной и достоверной наглядной информацией:</w:t>
      </w:r>
    </w:p>
    <w:p w:rsidR="000C42D1" w:rsidRPr="001D39EC" w:rsidRDefault="00F86E56" w:rsidP="00981880">
      <w:pPr>
        <w:pStyle w:val="a4"/>
        <w:numPr>
          <w:ilvl w:val="0"/>
          <w:numId w:val="17"/>
        </w:numPr>
        <w:tabs>
          <w:tab w:val="left" w:pos="993"/>
        </w:tabs>
        <w:ind w:left="0" w:firstLine="709"/>
        <w:contextualSpacing/>
        <w:rPr>
          <w:sz w:val="24"/>
          <w:szCs w:val="24"/>
        </w:rPr>
      </w:pPr>
      <w:r w:rsidRPr="001D39EC">
        <w:rPr>
          <w:sz w:val="24"/>
          <w:szCs w:val="24"/>
        </w:rPr>
        <w:t>о режиме работы учреждения;</w:t>
      </w:r>
    </w:p>
    <w:p w:rsidR="000C42D1" w:rsidRPr="001D39EC" w:rsidRDefault="00F86E56" w:rsidP="00981880">
      <w:pPr>
        <w:pStyle w:val="a4"/>
        <w:numPr>
          <w:ilvl w:val="0"/>
          <w:numId w:val="17"/>
        </w:numPr>
        <w:tabs>
          <w:tab w:val="left" w:pos="993"/>
        </w:tabs>
        <w:ind w:left="0" w:firstLine="709"/>
        <w:contextualSpacing/>
        <w:rPr>
          <w:sz w:val="24"/>
          <w:szCs w:val="24"/>
        </w:rPr>
      </w:pPr>
      <w:r w:rsidRPr="001D39EC">
        <w:rPr>
          <w:sz w:val="24"/>
          <w:szCs w:val="24"/>
        </w:rPr>
        <w:t>о видах услуг, оказываемых бесплатно;</w:t>
      </w:r>
    </w:p>
    <w:p w:rsidR="000C42D1" w:rsidRPr="001D39EC" w:rsidRDefault="00F86E56" w:rsidP="00981880">
      <w:pPr>
        <w:pStyle w:val="a4"/>
        <w:numPr>
          <w:ilvl w:val="0"/>
          <w:numId w:val="17"/>
        </w:numPr>
        <w:tabs>
          <w:tab w:val="left" w:pos="993"/>
        </w:tabs>
        <w:ind w:left="0" w:firstLine="709"/>
        <w:contextualSpacing/>
        <w:rPr>
          <w:sz w:val="24"/>
          <w:szCs w:val="24"/>
        </w:rPr>
      </w:pPr>
      <w:r w:rsidRPr="001D39EC">
        <w:rPr>
          <w:sz w:val="24"/>
          <w:szCs w:val="24"/>
        </w:rPr>
        <w:t>об условиях предоставления и получения бесплатных услуг;</w:t>
      </w:r>
    </w:p>
    <w:p w:rsidR="00981880" w:rsidRPr="001D39EC" w:rsidRDefault="00F86E56" w:rsidP="00981880">
      <w:pPr>
        <w:pStyle w:val="a4"/>
        <w:numPr>
          <w:ilvl w:val="0"/>
          <w:numId w:val="17"/>
        </w:numPr>
        <w:tabs>
          <w:tab w:val="left" w:pos="993"/>
        </w:tabs>
        <w:ind w:left="0" w:firstLine="709"/>
        <w:contextualSpacing/>
        <w:rPr>
          <w:sz w:val="24"/>
          <w:szCs w:val="24"/>
        </w:rPr>
      </w:pPr>
      <w:r w:rsidRPr="001D39EC">
        <w:rPr>
          <w:sz w:val="24"/>
          <w:szCs w:val="24"/>
        </w:rPr>
        <w:t xml:space="preserve">о перечне видов платных услуг с указанием их стоимости; </w:t>
      </w:r>
    </w:p>
    <w:p w:rsidR="000C42D1" w:rsidRPr="001D39EC" w:rsidRDefault="00F86E56" w:rsidP="00981880">
      <w:pPr>
        <w:pStyle w:val="a4"/>
        <w:numPr>
          <w:ilvl w:val="0"/>
          <w:numId w:val="17"/>
        </w:numPr>
        <w:tabs>
          <w:tab w:val="left" w:pos="993"/>
        </w:tabs>
        <w:ind w:left="0" w:firstLine="709"/>
        <w:contextualSpacing/>
        <w:rPr>
          <w:sz w:val="24"/>
          <w:szCs w:val="24"/>
        </w:rPr>
      </w:pPr>
      <w:r w:rsidRPr="001D39EC">
        <w:rPr>
          <w:sz w:val="24"/>
          <w:szCs w:val="24"/>
        </w:rPr>
        <w:t>о контролирующих органах и организациях.</w:t>
      </w:r>
    </w:p>
    <w:p w:rsidR="000C42D1" w:rsidRPr="001D39EC" w:rsidRDefault="00F86E56" w:rsidP="0056491B">
      <w:pPr>
        <w:ind w:firstLine="709"/>
        <w:contextualSpacing/>
        <w:jc w:val="both"/>
        <w:rPr>
          <w:sz w:val="24"/>
          <w:szCs w:val="24"/>
        </w:rPr>
      </w:pPr>
      <w:r w:rsidRPr="001D39EC">
        <w:rPr>
          <w:sz w:val="24"/>
          <w:szCs w:val="24"/>
        </w:rPr>
        <w:t xml:space="preserve">При предоставлении платных услуг </w:t>
      </w:r>
      <w:r w:rsidR="00981880" w:rsidRPr="001D39EC">
        <w:rPr>
          <w:sz w:val="24"/>
          <w:szCs w:val="24"/>
        </w:rPr>
        <w:t>Учреждением</w:t>
      </w:r>
      <w:r w:rsidRPr="001D39EC">
        <w:rPr>
          <w:sz w:val="24"/>
          <w:szCs w:val="24"/>
        </w:rPr>
        <w:t xml:space="preserve"> не должны сокращаться услуги, </w:t>
      </w:r>
      <w:r w:rsidRPr="001D39EC">
        <w:rPr>
          <w:sz w:val="24"/>
          <w:szCs w:val="24"/>
        </w:rPr>
        <w:lastRenderedPageBreak/>
        <w:t>предоставляемые на бесплатной основе, и ухудшаться их качество.</w:t>
      </w:r>
    </w:p>
    <w:p w:rsidR="000C42D1" w:rsidRPr="001D39EC" w:rsidRDefault="00F86E56" w:rsidP="0056491B">
      <w:pPr>
        <w:ind w:firstLine="709"/>
        <w:contextualSpacing/>
        <w:jc w:val="both"/>
        <w:rPr>
          <w:sz w:val="24"/>
          <w:szCs w:val="24"/>
        </w:rPr>
      </w:pPr>
      <w:r w:rsidRPr="001D39EC">
        <w:rPr>
          <w:sz w:val="24"/>
          <w:szCs w:val="24"/>
        </w:rPr>
        <w:t>Платные услуги осуществляются МБУ РДК в рамках договоров, заключаемых в письменной форме с физическими или юридическими лицами</w:t>
      </w:r>
      <w:r w:rsidR="009F17F6" w:rsidRPr="001D39EC">
        <w:rPr>
          <w:sz w:val="24"/>
          <w:szCs w:val="24"/>
        </w:rPr>
        <w:t>.</w:t>
      </w:r>
    </w:p>
    <w:p w:rsidR="000C42D1" w:rsidRPr="001D39EC" w:rsidRDefault="00F86E56" w:rsidP="0056491B">
      <w:pPr>
        <w:ind w:firstLine="709"/>
        <w:contextualSpacing/>
        <w:jc w:val="both"/>
        <w:rPr>
          <w:sz w:val="24"/>
          <w:szCs w:val="24"/>
        </w:rPr>
      </w:pPr>
      <w:r w:rsidRPr="001D39EC">
        <w:rPr>
          <w:sz w:val="24"/>
          <w:szCs w:val="24"/>
        </w:rPr>
        <w:t>Договор заключается в письменной или устной форме.</w:t>
      </w:r>
    </w:p>
    <w:p w:rsidR="000C42D1" w:rsidRPr="001D39EC" w:rsidRDefault="00F86E56" w:rsidP="0056491B">
      <w:pPr>
        <w:ind w:firstLine="709"/>
        <w:contextualSpacing/>
        <w:jc w:val="both"/>
        <w:rPr>
          <w:sz w:val="24"/>
          <w:szCs w:val="24"/>
        </w:rPr>
      </w:pPr>
      <w:r w:rsidRPr="001D39EC">
        <w:rPr>
          <w:sz w:val="24"/>
          <w:szCs w:val="24"/>
        </w:rPr>
        <w:t>Устная форма договора предусмотрена в случаях предоставления услуг немедленно. Письменным доказательством их предоставления являются входной билет или бланк строгой отчетности об оплате услуг, а также перечень предоставляемых услуг.</w:t>
      </w:r>
    </w:p>
    <w:p w:rsidR="000C42D1" w:rsidRPr="001D39EC" w:rsidRDefault="00F86E56" w:rsidP="0056491B">
      <w:pPr>
        <w:ind w:firstLine="709"/>
        <w:contextualSpacing/>
        <w:jc w:val="both"/>
        <w:rPr>
          <w:sz w:val="24"/>
          <w:szCs w:val="24"/>
        </w:rPr>
      </w:pPr>
      <w:r w:rsidRPr="001D39EC">
        <w:rPr>
          <w:sz w:val="24"/>
          <w:szCs w:val="24"/>
        </w:rPr>
        <w:t>Письменная форма договора предусматривается в случаях предоставления услуг, исполнение которых носит длительный характер. При этом в договоре должны быть регламентированы условия и сроки получения платных услуг, порядок расчетов, обязанности и ответственность сторон. Договор должен быть доведен до сведения потребителя в доступной и понятной форме.</w:t>
      </w:r>
    </w:p>
    <w:p w:rsidR="000C42D1" w:rsidRPr="001D39EC" w:rsidRDefault="00F86E56" w:rsidP="0056491B">
      <w:pPr>
        <w:ind w:firstLine="709"/>
        <w:contextualSpacing/>
        <w:jc w:val="both"/>
        <w:rPr>
          <w:sz w:val="24"/>
          <w:szCs w:val="24"/>
        </w:rPr>
      </w:pPr>
      <w:r w:rsidRPr="001D39EC">
        <w:rPr>
          <w:sz w:val="24"/>
          <w:szCs w:val="24"/>
        </w:rPr>
        <w:t>Договоры на оказание платных услуг заключаемые МБУ</w:t>
      </w:r>
      <w:r w:rsidR="00461CAE" w:rsidRPr="001D39EC">
        <w:rPr>
          <w:sz w:val="24"/>
          <w:szCs w:val="24"/>
        </w:rPr>
        <w:t xml:space="preserve"> </w:t>
      </w:r>
      <w:r w:rsidRPr="001D39EC">
        <w:rPr>
          <w:sz w:val="24"/>
          <w:szCs w:val="24"/>
        </w:rPr>
        <w:t>РДК в сфере культуры могут подписываться должностными лицами, имеющими соответствующие полномочия.</w:t>
      </w:r>
    </w:p>
    <w:p w:rsidR="000C42D1" w:rsidRPr="001D39EC" w:rsidRDefault="00F86E56" w:rsidP="0056491B">
      <w:pPr>
        <w:ind w:firstLine="709"/>
        <w:contextualSpacing/>
        <w:jc w:val="both"/>
        <w:rPr>
          <w:sz w:val="24"/>
          <w:szCs w:val="24"/>
        </w:rPr>
      </w:pPr>
      <w:r w:rsidRPr="001D39EC">
        <w:rPr>
          <w:sz w:val="24"/>
          <w:szCs w:val="24"/>
        </w:rPr>
        <w:t>Перечень лиц, уполномоченных на право подписания данных договоров, устанавливается приказом руководителя Учреждения.</w:t>
      </w:r>
    </w:p>
    <w:p w:rsidR="000C42D1" w:rsidRPr="001D39EC" w:rsidRDefault="00461CAE" w:rsidP="0056491B">
      <w:pPr>
        <w:ind w:firstLine="709"/>
        <w:contextualSpacing/>
        <w:jc w:val="both"/>
        <w:rPr>
          <w:sz w:val="24"/>
          <w:szCs w:val="24"/>
        </w:rPr>
      </w:pPr>
      <w:r w:rsidRPr="001D39EC">
        <w:rPr>
          <w:sz w:val="24"/>
          <w:szCs w:val="24"/>
        </w:rPr>
        <w:t xml:space="preserve">МБУ </w:t>
      </w:r>
      <w:r w:rsidR="00F86E56" w:rsidRPr="001D39EC">
        <w:rPr>
          <w:sz w:val="24"/>
          <w:szCs w:val="24"/>
        </w:rPr>
        <w:t>РДК несет ответственность перед потребителем за неисполнение или ненадлежащее исполнение условий договора.</w:t>
      </w:r>
    </w:p>
    <w:p w:rsidR="000C42D1" w:rsidRPr="001D39EC" w:rsidRDefault="000C42D1" w:rsidP="0056491B">
      <w:pPr>
        <w:ind w:firstLine="709"/>
        <w:contextualSpacing/>
        <w:jc w:val="both"/>
        <w:rPr>
          <w:sz w:val="24"/>
          <w:szCs w:val="24"/>
        </w:rPr>
      </w:pPr>
    </w:p>
    <w:p w:rsidR="002E31AA" w:rsidRPr="001D39EC" w:rsidRDefault="002E31AA" w:rsidP="008D4627">
      <w:pPr>
        <w:contextualSpacing/>
        <w:jc w:val="center"/>
        <w:rPr>
          <w:b/>
          <w:sz w:val="24"/>
          <w:szCs w:val="24"/>
        </w:rPr>
      </w:pPr>
      <w:r w:rsidRPr="001D39EC">
        <w:rPr>
          <w:b/>
          <w:sz w:val="24"/>
          <w:szCs w:val="24"/>
        </w:rPr>
        <w:t xml:space="preserve">5. </w:t>
      </w:r>
      <w:r w:rsidR="00F86E56" w:rsidRPr="001D39EC">
        <w:rPr>
          <w:b/>
          <w:sz w:val="24"/>
          <w:szCs w:val="24"/>
        </w:rPr>
        <w:t>Порядок предоставления льгот для пользователей платных услуг</w:t>
      </w:r>
    </w:p>
    <w:p w:rsidR="002E31AA" w:rsidRPr="001D39EC" w:rsidRDefault="00F86E56" w:rsidP="0056491B">
      <w:pPr>
        <w:ind w:firstLine="709"/>
        <w:contextualSpacing/>
        <w:jc w:val="both"/>
        <w:rPr>
          <w:sz w:val="24"/>
          <w:szCs w:val="24"/>
        </w:rPr>
      </w:pPr>
      <w:r w:rsidRPr="001D39EC">
        <w:rPr>
          <w:sz w:val="24"/>
          <w:szCs w:val="24"/>
        </w:rPr>
        <w:t>МБУК РДК самостоятельно определяет перечень категорий потребителей услуг, имеющих право на льготу, размеры льгот при оказании платных услуг, порядок предоставления льгот, если иное не установлено действующим законодательством. Перечень льготных категорий потребителей с указанием размера предоставляемой льготы утверждается руководителем МБУК РДК</w:t>
      </w:r>
      <w:r w:rsidR="002E31AA" w:rsidRPr="001D39EC">
        <w:rPr>
          <w:sz w:val="24"/>
          <w:szCs w:val="24"/>
        </w:rPr>
        <w:t xml:space="preserve">. </w:t>
      </w:r>
    </w:p>
    <w:p w:rsidR="000C42D1" w:rsidRPr="001D39EC" w:rsidRDefault="00F86E56" w:rsidP="0056491B">
      <w:pPr>
        <w:ind w:firstLine="709"/>
        <w:contextualSpacing/>
        <w:jc w:val="both"/>
        <w:rPr>
          <w:sz w:val="24"/>
          <w:szCs w:val="24"/>
        </w:rPr>
      </w:pPr>
      <w:r w:rsidRPr="001D39EC">
        <w:rPr>
          <w:sz w:val="24"/>
          <w:szCs w:val="24"/>
        </w:rPr>
        <w:t>МБУК «РДК им.Г.И.Невельского» предусматривает льготы на платные услуги для следующих категорий потребителей (при предоставлении подтверждающих документов):</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детям-инвалидам, в возрасте до 16 лет;</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детям-сиротам;</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детям</w:t>
      </w:r>
      <w:r w:rsidRPr="001D39EC">
        <w:rPr>
          <w:sz w:val="24"/>
          <w:szCs w:val="24"/>
        </w:rPr>
        <w:tab/>
        <w:t>до</w:t>
      </w:r>
      <w:r w:rsidR="002E31AA" w:rsidRPr="001D39EC">
        <w:rPr>
          <w:sz w:val="24"/>
          <w:szCs w:val="24"/>
        </w:rPr>
        <w:t>школьного</w:t>
      </w:r>
      <w:r w:rsidR="002E31AA" w:rsidRPr="001D39EC">
        <w:rPr>
          <w:sz w:val="24"/>
          <w:szCs w:val="24"/>
        </w:rPr>
        <w:tab/>
        <w:t>и</w:t>
      </w:r>
      <w:r w:rsidR="002E31AA" w:rsidRPr="001D39EC">
        <w:rPr>
          <w:sz w:val="24"/>
          <w:szCs w:val="24"/>
        </w:rPr>
        <w:tab/>
        <w:t>школьного</w:t>
      </w:r>
      <w:r w:rsidR="002E31AA" w:rsidRPr="001D39EC">
        <w:rPr>
          <w:sz w:val="24"/>
          <w:szCs w:val="24"/>
        </w:rPr>
        <w:tab/>
        <w:t xml:space="preserve">возраста, </w:t>
      </w:r>
      <w:r w:rsidRPr="001D39EC">
        <w:rPr>
          <w:sz w:val="24"/>
          <w:szCs w:val="24"/>
        </w:rPr>
        <w:t>воспитывающихся</w:t>
      </w:r>
      <w:r w:rsidRPr="001D39EC">
        <w:rPr>
          <w:sz w:val="24"/>
          <w:szCs w:val="24"/>
        </w:rPr>
        <w:tab/>
        <w:t>в многодетных семьях;</w:t>
      </w:r>
      <w:r w:rsidR="002E31AA" w:rsidRPr="001D39EC">
        <w:rPr>
          <w:sz w:val="24"/>
          <w:szCs w:val="24"/>
        </w:rPr>
        <w:t xml:space="preserve"> </w:t>
      </w:r>
      <w:r w:rsidRPr="001D39EC">
        <w:rPr>
          <w:sz w:val="24"/>
          <w:szCs w:val="24"/>
        </w:rPr>
        <w:t>детям дошкольного и школьного возраста, воспитывающихся в неполных семьях;</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детям дошкольного и школьного возраста, воспитывающихся в семьях, где оба родителя являются инвалидами 1 и 2 групп;</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инвалидам 1 и 2 групп;</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участникам Великой Отечественной войны и трудового фронта;</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воинам-интернационалистам;</w:t>
      </w:r>
    </w:p>
    <w:p w:rsidR="000C42D1" w:rsidRPr="001D39EC" w:rsidRDefault="00F86E56" w:rsidP="002E31AA">
      <w:pPr>
        <w:pStyle w:val="a4"/>
        <w:numPr>
          <w:ilvl w:val="0"/>
          <w:numId w:val="18"/>
        </w:numPr>
        <w:tabs>
          <w:tab w:val="left" w:pos="1134"/>
        </w:tabs>
        <w:ind w:left="0" w:firstLine="709"/>
        <w:contextualSpacing/>
        <w:rPr>
          <w:sz w:val="24"/>
          <w:szCs w:val="24"/>
        </w:rPr>
      </w:pPr>
      <w:r w:rsidRPr="001D39EC">
        <w:rPr>
          <w:sz w:val="24"/>
          <w:szCs w:val="24"/>
        </w:rPr>
        <w:t>военнослужащим срочной службы.</w:t>
      </w:r>
    </w:p>
    <w:p w:rsidR="000C42D1" w:rsidRPr="001D39EC" w:rsidRDefault="00F86E56" w:rsidP="002E31AA">
      <w:pPr>
        <w:ind w:firstLine="709"/>
        <w:contextualSpacing/>
        <w:jc w:val="both"/>
        <w:rPr>
          <w:sz w:val="24"/>
          <w:szCs w:val="24"/>
        </w:rPr>
      </w:pPr>
      <w:r w:rsidRPr="001D39EC">
        <w:rPr>
          <w:sz w:val="24"/>
          <w:szCs w:val="24"/>
        </w:rPr>
        <w:t xml:space="preserve">Информация о порядке посещения на льготных условиях платных мероприятий размещается в доступных для посетителей зонах здания </w:t>
      </w:r>
      <w:r w:rsidR="002E31AA" w:rsidRPr="001D39EC">
        <w:rPr>
          <w:sz w:val="24"/>
          <w:szCs w:val="24"/>
        </w:rPr>
        <w:t>Учреждения и его структурных подразделениях.</w:t>
      </w:r>
    </w:p>
    <w:p w:rsidR="00461CAE" w:rsidRPr="001D39EC" w:rsidRDefault="00461CAE" w:rsidP="0056491B">
      <w:pPr>
        <w:ind w:firstLine="709"/>
        <w:contextualSpacing/>
        <w:jc w:val="both"/>
        <w:rPr>
          <w:sz w:val="24"/>
          <w:szCs w:val="24"/>
        </w:rPr>
      </w:pPr>
    </w:p>
    <w:p w:rsidR="000C42D1" w:rsidRPr="001D39EC" w:rsidRDefault="002E31AA" w:rsidP="002E31AA">
      <w:pPr>
        <w:contextualSpacing/>
        <w:jc w:val="center"/>
        <w:rPr>
          <w:b/>
          <w:sz w:val="24"/>
          <w:szCs w:val="24"/>
        </w:rPr>
      </w:pPr>
      <w:r w:rsidRPr="001D39EC">
        <w:rPr>
          <w:b/>
          <w:sz w:val="24"/>
          <w:szCs w:val="24"/>
        </w:rPr>
        <w:t xml:space="preserve">6. </w:t>
      </w:r>
      <w:r w:rsidR="00F86E56" w:rsidRPr="001D39EC">
        <w:rPr>
          <w:b/>
          <w:sz w:val="24"/>
          <w:szCs w:val="24"/>
        </w:rPr>
        <w:t>Права и обязанности получателя платных услуг</w:t>
      </w:r>
    </w:p>
    <w:p w:rsidR="000C42D1" w:rsidRPr="001D39EC" w:rsidRDefault="00F86E56" w:rsidP="0056491B">
      <w:pPr>
        <w:ind w:firstLine="709"/>
        <w:contextualSpacing/>
        <w:jc w:val="both"/>
        <w:rPr>
          <w:sz w:val="24"/>
          <w:szCs w:val="24"/>
        </w:rPr>
      </w:pPr>
      <w:r w:rsidRPr="001D39EC">
        <w:rPr>
          <w:sz w:val="24"/>
          <w:szCs w:val="24"/>
        </w:rPr>
        <w:t>Потребители, пользующиеся платными услугами имеют право:</w:t>
      </w:r>
    </w:p>
    <w:p w:rsidR="002E31AA" w:rsidRPr="001D39EC" w:rsidRDefault="002E31AA" w:rsidP="002E31AA">
      <w:pPr>
        <w:pStyle w:val="a4"/>
        <w:numPr>
          <w:ilvl w:val="0"/>
          <w:numId w:val="19"/>
        </w:numPr>
        <w:tabs>
          <w:tab w:val="left" w:pos="993"/>
        </w:tabs>
        <w:ind w:left="0" w:firstLine="709"/>
        <w:contextualSpacing/>
        <w:rPr>
          <w:sz w:val="24"/>
          <w:szCs w:val="24"/>
        </w:rPr>
      </w:pPr>
      <w:r w:rsidRPr="001D39EC">
        <w:rPr>
          <w:sz w:val="24"/>
          <w:szCs w:val="24"/>
        </w:rPr>
        <w:t>н</w:t>
      </w:r>
      <w:r w:rsidR="00F86E56" w:rsidRPr="001D39EC">
        <w:rPr>
          <w:sz w:val="24"/>
          <w:szCs w:val="24"/>
        </w:rPr>
        <w:t>а получение сведений о наличии лицензии, если она предусмотрена на данный вид деятельности или услуги</w:t>
      </w:r>
      <w:r w:rsidRPr="001D39EC">
        <w:rPr>
          <w:sz w:val="24"/>
          <w:szCs w:val="24"/>
        </w:rPr>
        <w:t xml:space="preserve">; </w:t>
      </w:r>
    </w:p>
    <w:p w:rsidR="002E31AA" w:rsidRPr="001D39EC" w:rsidRDefault="002E31AA" w:rsidP="002E31AA">
      <w:pPr>
        <w:pStyle w:val="a4"/>
        <w:numPr>
          <w:ilvl w:val="0"/>
          <w:numId w:val="19"/>
        </w:numPr>
        <w:tabs>
          <w:tab w:val="left" w:pos="993"/>
        </w:tabs>
        <w:ind w:left="0" w:firstLine="709"/>
        <w:contextualSpacing/>
        <w:rPr>
          <w:sz w:val="24"/>
          <w:szCs w:val="24"/>
        </w:rPr>
      </w:pPr>
      <w:r w:rsidRPr="001D39EC">
        <w:rPr>
          <w:sz w:val="24"/>
          <w:szCs w:val="24"/>
        </w:rPr>
        <w:t>на предоставление услуг надлежащего качества;</w:t>
      </w:r>
    </w:p>
    <w:p w:rsidR="000C42D1" w:rsidRPr="001D39EC" w:rsidRDefault="002E31AA" w:rsidP="002E31AA">
      <w:pPr>
        <w:pStyle w:val="a4"/>
        <w:numPr>
          <w:ilvl w:val="0"/>
          <w:numId w:val="19"/>
        </w:numPr>
        <w:tabs>
          <w:tab w:val="left" w:pos="993"/>
        </w:tabs>
        <w:ind w:left="0" w:firstLine="709"/>
        <w:contextualSpacing/>
        <w:rPr>
          <w:sz w:val="24"/>
          <w:szCs w:val="24"/>
        </w:rPr>
      </w:pPr>
      <w:r w:rsidRPr="001D39EC">
        <w:rPr>
          <w:sz w:val="24"/>
          <w:szCs w:val="24"/>
        </w:rPr>
        <w:t>н</w:t>
      </w:r>
      <w:r w:rsidR="00F86E56" w:rsidRPr="001D39EC">
        <w:rPr>
          <w:sz w:val="24"/>
          <w:szCs w:val="24"/>
        </w:rPr>
        <w:t>а получение информации о правилах предоставления платных услуг</w:t>
      </w:r>
      <w:r w:rsidRPr="001D39EC">
        <w:rPr>
          <w:sz w:val="24"/>
          <w:szCs w:val="24"/>
        </w:rPr>
        <w:t>;</w:t>
      </w:r>
    </w:p>
    <w:p w:rsidR="000C42D1" w:rsidRPr="001D39EC" w:rsidRDefault="002E31AA" w:rsidP="002E31AA">
      <w:pPr>
        <w:pStyle w:val="a4"/>
        <w:numPr>
          <w:ilvl w:val="0"/>
          <w:numId w:val="19"/>
        </w:numPr>
        <w:tabs>
          <w:tab w:val="left" w:pos="993"/>
        </w:tabs>
        <w:ind w:left="0" w:firstLine="709"/>
        <w:contextualSpacing/>
        <w:rPr>
          <w:sz w:val="24"/>
          <w:szCs w:val="24"/>
        </w:rPr>
      </w:pPr>
      <w:r w:rsidRPr="001D39EC">
        <w:rPr>
          <w:sz w:val="24"/>
          <w:szCs w:val="24"/>
        </w:rPr>
        <w:t>н</w:t>
      </w:r>
      <w:r w:rsidR="00F86E56" w:rsidRPr="001D39EC">
        <w:rPr>
          <w:sz w:val="24"/>
          <w:szCs w:val="24"/>
        </w:rPr>
        <w:t>а предоставление платных услуг в соответствии с договором</w:t>
      </w:r>
      <w:r w:rsidRPr="001D39EC">
        <w:rPr>
          <w:sz w:val="24"/>
          <w:szCs w:val="24"/>
        </w:rPr>
        <w:t>;</w:t>
      </w:r>
    </w:p>
    <w:p w:rsidR="000C42D1" w:rsidRPr="001D39EC" w:rsidRDefault="002E31AA" w:rsidP="002E31AA">
      <w:pPr>
        <w:pStyle w:val="a4"/>
        <w:numPr>
          <w:ilvl w:val="0"/>
          <w:numId w:val="19"/>
        </w:numPr>
        <w:tabs>
          <w:tab w:val="left" w:pos="993"/>
        </w:tabs>
        <w:ind w:left="0" w:firstLine="709"/>
        <w:contextualSpacing/>
        <w:rPr>
          <w:sz w:val="24"/>
          <w:szCs w:val="24"/>
        </w:rPr>
      </w:pPr>
      <w:r w:rsidRPr="001D39EC">
        <w:rPr>
          <w:sz w:val="24"/>
          <w:szCs w:val="24"/>
        </w:rPr>
        <w:t>н</w:t>
      </w:r>
      <w:r w:rsidR="00F86E56" w:rsidRPr="001D39EC">
        <w:rPr>
          <w:sz w:val="24"/>
          <w:szCs w:val="24"/>
        </w:rPr>
        <w:t>а судебную защиту</w:t>
      </w:r>
      <w:r w:rsidRPr="001D39EC">
        <w:rPr>
          <w:sz w:val="24"/>
          <w:szCs w:val="24"/>
        </w:rPr>
        <w:t>;</w:t>
      </w:r>
    </w:p>
    <w:p w:rsidR="000C42D1" w:rsidRPr="001D39EC" w:rsidRDefault="002E31AA" w:rsidP="002E31AA">
      <w:pPr>
        <w:pStyle w:val="a4"/>
        <w:numPr>
          <w:ilvl w:val="0"/>
          <w:numId w:val="19"/>
        </w:numPr>
        <w:tabs>
          <w:tab w:val="left" w:pos="993"/>
        </w:tabs>
        <w:ind w:left="0" w:firstLine="709"/>
        <w:contextualSpacing/>
        <w:rPr>
          <w:sz w:val="24"/>
          <w:szCs w:val="24"/>
        </w:rPr>
      </w:pPr>
      <w:r w:rsidRPr="001D39EC">
        <w:rPr>
          <w:sz w:val="24"/>
          <w:szCs w:val="24"/>
        </w:rPr>
        <w:t>н</w:t>
      </w:r>
      <w:r w:rsidR="00F86E56" w:rsidRPr="001D39EC">
        <w:rPr>
          <w:sz w:val="24"/>
          <w:szCs w:val="24"/>
        </w:rPr>
        <w:t>а</w:t>
      </w:r>
      <w:r w:rsidR="00F86E56" w:rsidRPr="001D39EC">
        <w:rPr>
          <w:sz w:val="24"/>
          <w:szCs w:val="24"/>
        </w:rPr>
        <w:tab/>
        <w:t>возмещение</w:t>
      </w:r>
      <w:r w:rsidR="00F86E56" w:rsidRPr="001D39EC">
        <w:rPr>
          <w:sz w:val="24"/>
          <w:szCs w:val="24"/>
        </w:rPr>
        <w:tab/>
        <w:t>убытков,</w:t>
      </w:r>
      <w:r w:rsidR="00F86E56" w:rsidRPr="001D39EC">
        <w:rPr>
          <w:sz w:val="24"/>
          <w:szCs w:val="24"/>
        </w:rPr>
        <w:tab/>
        <w:t>причиненных</w:t>
      </w:r>
      <w:r w:rsidR="00F86E56" w:rsidRPr="001D39EC">
        <w:rPr>
          <w:sz w:val="24"/>
          <w:szCs w:val="24"/>
        </w:rPr>
        <w:tab/>
        <w:t>неисполнением или ненадлежащим исполнением условий договора.</w:t>
      </w:r>
    </w:p>
    <w:p w:rsidR="000C42D1" w:rsidRPr="001D39EC" w:rsidRDefault="00F86E56" w:rsidP="0056491B">
      <w:pPr>
        <w:ind w:firstLine="709"/>
        <w:contextualSpacing/>
        <w:jc w:val="both"/>
        <w:rPr>
          <w:sz w:val="24"/>
          <w:szCs w:val="24"/>
        </w:rPr>
      </w:pPr>
      <w:r w:rsidRPr="001D39EC">
        <w:rPr>
          <w:sz w:val="24"/>
          <w:szCs w:val="24"/>
        </w:rPr>
        <w:lastRenderedPageBreak/>
        <w:t>Потребитель несет обязанности:</w:t>
      </w:r>
    </w:p>
    <w:p w:rsidR="000C42D1" w:rsidRPr="001D39EC" w:rsidRDefault="002E31AA" w:rsidP="002E31AA">
      <w:pPr>
        <w:pStyle w:val="a4"/>
        <w:numPr>
          <w:ilvl w:val="0"/>
          <w:numId w:val="20"/>
        </w:numPr>
        <w:tabs>
          <w:tab w:val="left" w:pos="993"/>
        </w:tabs>
        <w:ind w:left="0" w:firstLine="709"/>
        <w:contextualSpacing/>
        <w:rPr>
          <w:sz w:val="24"/>
          <w:szCs w:val="24"/>
        </w:rPr>
      </w:pPr>
      <w:r w:rsidRPr="001D39EC">
        <w:rPr>
          <w:sz w:val="24"/>
          <w:szCs w:val="24"/>
        </w:rPr>
        <w:t>п</w:t>
      </w:r>
      <w:r w:rsidR="00F86E56" w:rsidRPr="001D39EC">
        <w:rPr>
          <w:sz w:val="24"/>
          <w:szCs w:val="24"/>
        </w:rPr>
        <w:t>о оплате услуг, в соответствии с прейскурантами цен на услуги, оказываемые в соответствии с договором;</w:t>
      </w:r>
    </w:p>
    <w:p w:rsidR="000C42D1" w:rsidRPr="001D39EC" w:rsidRDefault="002E31AA" w:rsidP="002E31AA">
      <w:pPr>
        <w:pStyle w:val="a4"/>
        <w:numPr>
          <w:ilvl w:val="0"/>
          <w:numId w:val="20"/>
        </w:numPr>
        <w:tabs>
          <w:tab w:val="left" w:pos="993"/>
        </w:tabs>
        <w:ind w:left="0" w:firstLine="709"/>
        <w:contextualSpacing/>
        <w:rPr>
          <w:sz w:val="24"/>
          <w:szCs w:val="24"/>
        </w:rPr>
      </w:pPr>
      <w:r w:rsidRPr="001D39EC">
        <w:rPr>
          <w:sz w:val="24"/>
          <w:szCs w:val="24"/>
        </w:rPr>
        <w:t>п</w:t>
      </w:r>
      <w:r w:rsidR="00F86E56" w:rsidRPr="001D39EC">
        <w:rPr>
          <w:sz w:val="24"/>
          <w:szCs w:val="24"/>
        </w:rPr>
        <w:t>о</w:t>
      </w:r>
      <w:r w:rsidR="00F86E56" w:rsidRPr="001D39EC">
        <w:rPr>
          <w:sz w:val="24"/>
          <w:szCs w:val="24"/>
        </w:rPr>
        <w:tab/>
        <w:t>выполнению</w:t>
      </w:r>
      <w:r w:rsidR="00F86E56" w:rsidRPr="001D39EC">
        <w:rPr>
          <w:sz w:val="24"/>
          <w:szCs w:val="24"/>
        </w:rPr>
        <w:tab/>
        <w:t>требований</w:t>
      </w:r>
      <w:r w:rsidRPr="001D39EC">
        <w:rPr>
          <w:sz w:val="24"/>
          <w:szCs w:val="24"/>
        </w:rPr>
        <w:tab/>
        <w:t>условий</w:t>
      </w:r>
      <w:r w:rsidRPr="001D39EC">
        <w:rPr>
          <w:sz w:val="24"/>
          <w:szCs w:val="24"/>
        </w:rPr>
        <w:tab/>
        <w:t>договора,</w:t>
      </w:r>
      <w:r w:rsidRPr="001D39EC">
        <w:rPr>
          <w:sz w:val="24"/>
          <w:szCs w:val="24"/>
        </w:rPr>
        <w:tab/>
        <w:t xml:space="preserve">заключенного </w:t>
      </w:r>
      <w:r w:rsidR="00F86E56" w:rsidRPr="001D39EC">
        <w:rPr>
          <w:sz w:val="24"/>
          <w:szCs w:val="24"/>
        </w:rPr>
        <w:t>на оказание платных услуг.</w:t>
      </w:r>
    </w:p>
    <w:p w:rsidR="000C42D1" w:rsidRPr="001D39EC" w:rsidRDefault="000C42D1" w:rsidP="0056491B">
      <w:pPr>
        <w:ind w:firstLine="709"/>
        <w:contextualSpacing/>
        <w:jc w:val="both"/>
        <w:rPr>
          <w:sz w:val="24"/>
          <w:szCs w:val="24"/>
        </w:rPr>
      </w:pPr>
    </w:p>
    <w:p w:rsidR="002E31AA" w:rsidRPr="001D39EC" w:rsidRDefault="002E31AA" w:rsidP="00F55533">
      <w:pPr>
        <w:contextualSpacing/>
        <w:jc w:val="center"/>
        <w:rPr>
          <w:sz w:val="24"/>
          <w:szCs w:val="24"/>
        </w:rPr>
      </w:pPr>
      <w:r w:rsidRPr="001D39EC">
        <w:rPr>
          <w:b/>
          <w:sz w:val="24"/>
          <w:szCs w:val="24"/>
        </w:rPr>
        <w:t>7.</w:t>
      </w:r>
      <w:r w:rsidR="00F55533" w:rsidRPr="001D39EC">
        <w:rPr>
          <w:b/>
          <w:sz w:val="24"/>
          <w:szCs w:val="24"/>
        </w:rPr>
        <w:t xml:space="preserve"> </w:t>
      </w:r>
      <w:r w:rsidR="00F86E56" w:rsidRPr="001D39EC">
        <w:rPr>
          <w:b/>
          <w:sz w:val="24"/>
          <w:szCs w:val="24"/>
        </w:rPr>
        <w:t>Порядок определения цены (тарифа) на платные услуги</w:t>
      </w:r>
      <w:r w:rsidR="00F86E56" w:rsidRPr="001D39EC">
        <w:rPr>
          <w:sz w:val="24"/>
          <w:szCs w:val="24"/>
        </w:rPr>
        <w:t xml:space="preserve">. </w:t>
      </w:r>
    </w:p>
    <w:p w:rsidR="000C42D1" w:rsidRPr="001D39EC" w:rsidRDefault="00F86E56" w:rsidP="00F55533">
      <w:pPr>
        <w:ind w:firstLine="709"/>
        <w:contextualSpacing/>
        <w:jc w:val="both"/>
        <w:rPr>
          <w:sz w:val="24"/>
          <w:szCs w:val="24"/>
        </w:rPr>
      </w:pPr>
      <w:r w:rsidRPr="001D39EC">
        <w:rPr>
          <w:sz w:val="24"/>
          <w:szCs w:val="24"/>
        </w:rPr>
        <w:t xml:space="preserve">Цены (тарифы) на платные услуги определяются самостоятельно МБУ РДК </w:t>
      </w:r>
      <w:r w:rsidR="00F55533" w:rsidRPr="001D39EC">
        <w:rPr>
          <w:sz w:val="24"/>
          <w:szCs w:val="24"/>
        </w:rPr>
        <w:t>МР Чекмагушевский район РБ</w:t>
      </w:r>
      <w:r w:rsidRPr="001D39EC">
        <w:rPr>
          <w:sz w:val="24"/>
          <w:szCs w:val="24"/>
        </w:rPr>
        <w:t>.</w:t>
      </w:r>
    </w:p>
    <w:p w:rsidR="000C42D1" w:rsidRPr="001D39EC" w:rsidRDefault="00F86E56" w:rsidP="0056491B">
      <w:pPr>
        <w:ind w:firstLine="709"/>
        <w:contextualSpacing/>
        <w:jc w:val="both"/>
        <w:rPr>
          <w:sz w:val="24"/>
          <w:szCs w:val="24"/>
        </w:rPr>
      </w:pPr>
      <w:r w:rsidRPr="001D39EC">
        <w:rPr>
          <w:sz w:val="24"/>
          <w:szCs w:val="24"/>
        </w:rPr>
        <w:t>Цены (тарифы) на услуги должны отражать реальные затраты, связанные с оказанием конкретной услуги.</w:t>
      </w:r>
    </w:p>
    <w:p w:rsidR="000C42D1" w:rsidRPr="001D39EC" w:rsidRDefault="00F86E56" w:rsidP="0056491B">
      <w:pPr>
        <w:ind w:firstLine="709"/>
        <w:contextualSpacing/>
        <w:jc w:val="both"/>
        <w:rPr>
          <w:sz w:val="24"/>
          <w:szCs w:val="24"/>
        </w:rPr>
      </w:pPr>
      <w:r w:rsidRPr="001D39EC">
        <w:rPr>
          <w:sz w:val="24"/>
          <w:szCs w:val="24"/>
        </w:rPr>
        <w:t>Цена (тариф) услуги рассчитывается как сумма прямых расходов по оказанию конкретной услуги, части общих расходов МБУ РДК и величины планового накопления, деленная на количество людей, которым эта услуга предоставляется. Из состава</w:t>
      </w:r>
      <w:r w:rsidR="00F55533" w:rsidRPr="001D39EC">
        <w:rPr>
          <w:sz w:val="24"/>
          <w:szCs w:val="24"/>
        </w:rPr>
        <w:t xml:space="preserve"> </w:t>
      </w:r>
      <w:r w:rsidRPr="001D39EC">
        <w:rPr>
          <w:sz w:val="24"/>
          <w:szCs w:val="24"/>
        </w:rPr>
        <w:t>общих расходов МБУ РДК в цену на услуги включаются только те, которые связаны с оказанием платных услуг в размере, равном доле данной услуги в сумме расходов по платным услугам.</w:t>
      </w:r>
    </w:p>
    <w:p w:rsidR="000C42D1" w:rsidRPr="001D39EC" w:rsidRDefault="00F86E56" w:rsidP="0056491B">
      <w:pPr>
        <w:ind w:firstLine="709"/>
        <w:contextualSpacing/>
        <w:jc w:val="both"/>
        <w:rPr>
          <w:sz w:val="24"/>
          <w:szCs w:val="24"/>
        </w:rPr>
      </w:pPr>
      <w:r w:rsidRPr="001D39EC">
        <w:rPr>
          <w:sz w:val="24"/>
          <w:szCs w:val="24"/>
        </w:rPr>
        <w:t>Цена (тариф) платной услуги устанавливается путем составления сметы расходов по каждому виду платных услуг отдельно.</w:t>
      </w:r>
    </w:p>
    <w:p w:rsidR="000C42D1" w:rsidRPr="001D39EC" w:rsidRDefault="000C42D1" w:rsidP="0056491B">
      <w:pPr>
        <w:ind w:firstLine="709"/>
        <w:contextualSpacing/>
        <w:jc w:val="both"/>
        <w:rPr>
          <w:sz w:val="24"/>
          <w:szCs w:val="24"/>
        </w:rPr>
      </w:pPr>
    </w:p>
    <w:p w:rsidR="000C42D1" w:rsidRPr="001D39EC" w:rsidRDefault="00F55533" w:rsidP="00F55533">
      <w:pPr>
        <w:contextualSpacing/>
        <w:jc w:val="center"/>
        <w:rPr>
          <w:b/>
          <w:sz w:val="24"/>
          <w:szCs w:val="24"/>
        </w:rPr>
      </w:pPr>
      <w:r w:rsidRPr="001D39EC">
        <w:rPr>
          <w:b/>
          <w:sz w:val="24"/>
          <w:szCs w:val="24"/>
        </w:rPr>
        <w:t xml:space="preserve">8. </w:t>
      </w:r>
      <w:r w:rsidR="00F86E56" w:rsidRPr="001D39EC">
        <w:rPr>
          <w:b/>
          <w:sz w:val="24"/>
          <w:szCs w:val="24"/>
        </w:rPr>
        <w:t>Порядок зачисления доходов от внебюджетной деятельности</w:t>
      </w:r>
    </w:p>
    <w:p w:rsidR="000C42D1" w:rsidRPr="001D39EC" w:rsidRDefault="00F86E56" w:rsidP="0056491B">
      <w:pPr>
        <w:ind w:firstLine="709"/>
        <w:contextualSpacing/>
        <w:jc w:val="both"/>
        <w:rPr>
          <w:sz w:val="24"/>
          <w:szCs w:val="24"/>
        </w:rPr>
      </w:pPr>
      <w:r w:rsidRPr="001D39EC">
        <w:rPr>
          <w:sz w:val="24"/>
          <w:szCs w:val="24"/>
        </w:rPr>
        <w:t>Осуществление расчетов с физическими и юридическими лицами за платные услуги МБУ РДК производится наличными денежными средствами с использованием бланков строгой отчетности (квитанции, билеты и акты выполненных услуг (работ), с последующим перечислением денежных средств на лицевой счет МБУ РДК.</w:t>
      </w:r>
    </w:p>
    <w:p w:rsidR="000C42D1" w:rsidRPr="001D39EC" w:rsidRDefault="00F86E56" w:rsidP="0056491B">
      <w:pPr>
        <w:ind w:firstLine="709"/>
        <w:contextualSpacing/>
        <w:jc w:val="both"/>
        <w:rPr>
          <w:sz w:val="24"/>
          <w:szCs w:val="24"/>
        </w:rPr>
      </w:pPr>
      <w:r w:rsidRPr="001D39EC">
        <w:rPr>
          <w:sz w:val="24"/>
          <w:szCs w:val="24"/>
        </w:rPr>
        <w:t>Получение денежных средств непосредственно лицами, осуществляющими платную услугу, не допускается.</w:t>
      </w:r>
    </w:p>
    <w:p w:rsidR="000C42D1" w:rsidRPr="001D39EC" w:rsidRDefault="00F86E56" w:rsidP="0056491B">
      <w:pPr>
        <w:ind w:firstLine="709"/>
        <w:contextualSpacing/>
        <w:jc w:val="both"/>
        <w:rPr>
          <w:sz w:val="24"/>
          <w:szCs w:val="24"/>
        </w:rPr>
      </w:pPr>
      <w:r w:rsidRPr="001D39EC">
        <w:rPr>
          <w:sz w:val="24"/>
          <w:szCs w:val="24"/>
        </w:rPr>
        <w:t>Доход, полученный от всех видов внебюджетной деятельности, поступает наличными денежными средствами в кассу с использованием бланков строгой отчетности (квитанции, билеты и акты выполненных услуг (работ) или на лицевой счет МБУ РДК.</w:t>
      </w:r>
    </w:p>
    <w:p w:rsidR="000C42D1" w:rsidRPr="001D39EC" w:rsidRDefault="00F86E56" w:rsidP="0056491B">
      <w:pPr>
        <w:ind w:firstLine="709"/>
        <w:contextualSpacing/>
        <w:jc w:val="both"/>
        <w:rPr>
          <w:sz w:val="24"/>
          <w:szCs w:val="24"/>
        </w:rPr>
      </w:pPr>
      <w:r w:rsidRPr="001D39EC">
        <w:rPr>
          <w:sz w:val="24"/>
          <w:szCs w:val="24"/>
        </w:rPr>
        <w:t>Прием наличных денежных средств осуществляется в соответствии с действующим законодательством РФ.</w:t>
      </w:r>
    </w:p>
    <w:p w:rsidR="000C42D1" w:rsidRPr="001D39EC" w:rsidRDefault="00F86E56" w:rsidP="0056491B">
      <w:pPr>
        <w:ind w:firstLine="709"/>
        <w:contextualSpacing/>
        <w:jc w:val="both"/>
        <w:rPr>
          <w:sz w:val="24"/>
          <w:szCs w:val="24"/>
        </w:rPr>
      </w:pPr>
      <w:r w:rsidRPr="001D39EC">
        <w:rPr>
          <w:sz w:val="24"/>
          <w:szCs w:val="24"/>
        </w:rPr>
        <w:t>Сумма всех средств, поступивших в учреждение от внебюджетной деятельности, независимо от вышеперечисленных форм их представления, составляет полный внебюджетный доход учреждения.</w:t>
      </w:r>
    </w:p>
    <w:p w:rsidR="000C42D1" w:rsidRPr="001D39EC" w:rsidRDefault="00F86E56" w:rsidP="002638C2">
      <w:pPr>
        <w:ind w:firstLine="709"/>
        <w:contextualSpacing/>
        <w:jc w:val="both"/>
        <w:rPr>
          <w:sz w:val="24"/>
          <w:szCs w:val="24"/>
        </w:rPr>
      </w:pPr>
      <w:r w:rsidRPr="001D39EC">
        <w:rPr>
          <w:sz w:val="24"/>
          <w:szCs w:val="24"/>
        </w:rPr>
        <w:t>Учет средств, полученных МБУ РДК от внебюджетной деятельности, ведется отдельно от бюджетных средств в</w:t>
      </w:r>
      <w:r w:rsidR="002638C2" w:rsidRPr="001D39EC">
        <w:rPr>
          <w:sz w:val="24"/>
          <w:szCs w:val="24"/>
        </w:rPr>
        <w:t xml:space="preserve"> с</w:t>
      </w:r>
      <w:r w:rsidRPr="001D39EC">
        <w:rPr>
          <w:sz w:val="24"/>
          <w:szCs w:val="24"/>
        </w:rPr>
        <w:t>оответствии с инструкцией по бухгалтерскому учету</w:t>
      </w:r>
      <w:r w:rsidR="008D4627" w:rsidRPr="001D39EC">
        <w:rPr>
          <w:sz w:val="24"/>
          <w:szCs w:val="24"/>
        </w:rPr>
        <w:t xml:space="preserve"> или Политика</w:t>
      </w:r>
      <w:r w:rsidRPr="001D39EC">
        <w:rPr>
          <w:sz w:val="24"/>
          <w:szCs w:val="24"/>
        </w:rPr>
        <w:t xml:space="preserve"> в учреждениях и организациях, состоящих на бюджете, утвержденной приказом Министерства финансов РФ.</w:t>
      </w:r>
    </w:p>
    <w:p w:rsidR="000C42D1" w:rsidRPr="001D39EC" w:rsidRDefault="00F86E56" w:rsidP="0056491B">
      <w:pPr>
        <w:ind w:firstLine="709"/>
        <w:contextualSpacing/>
        <w:jc w:val="both"/>
        <w:rPr>
          <w:sz w:val="24"/>
          <w:szCs w:val="24"/>
        </w:rPr>
      </w:pPr>
      <w:r w:rsidRPr="001D39EC">
        <w:rPr>
          <w:sz w:val="24"/>
          <w:szCs w:val="24"/>
        </w:rPr>
        <w:t>При формировании доходной части сметы доходов и расходов учитываются поступления средств текущего года.</w:t>
      </w:r>
    </w:p>
    <w:p w:rsidR="000C42D1" w:rsidRPr="001D39EC" w:rsidRDefault="00F86E56" w:rsidP="0056491B">
      <w:pPr>
        <w:ind w:firstLine="709"/>
        <w:contextualSpacing/>
        <w:jc w:val="both"/>
        <w:rPr>
          <w:sz w:val="24"/>
          <w:szCs w:val="24"/>
        </w:rPr>
      </w:pPr>
      <w:r w:rsidRPr="001D39EC">
        <w:rPr>
          <w:sz w:val="24"/>
          <w:szCs w:val="24"/>
        </w:rPr>
        <w:t>В доходной части сметы указывается общая сумма внебюджетных средств, которая отражается по соответствующему коду доходов бюджетов Российской Федерации.</w:t>
      </w:r>
    </w:p>
    <w:p w:rsidR="000C42D1" w:rsidRPr="001D39EC" w:rsidRDefault="00F86E56" w:rsidP="0056491B">
      <w:pPr>
        <w:ind w:firstLine="709"/>
        <w:contextualSpacing/>
        <w:jc w:val="both"/>
        <w:rPr>
          <w:sz w:val="24"/>
          <w:szCs w:val="24"/>
        </w:rPr>
      </w:pPr>
      <w:r w:rsidRPr="001D39EC">
        <w:rPr>
          <w:sz w:val="24"/>
          <w:szCs w:val="24"/>
        </w:rPr>
        <w:t>В расходной части сметы указывается направление расходования внебюджетных средств в структуре кодов экономической классификации расходов бюджетов Российской Федерации.</w:t>
      </w:r>
    </w:p>
    <w:p w:rsidR="000C42D1" w:rsidRPr="001D39EC" w:rsidRDefault="00F86E56" w:rsidP="0056491B">
      <w:pPr>
        <w:ind w:firstLine="709"/>
        <w:contextualSpacing/>
        <w:jc w:val="both"/>
        <w:rPr>
          <w:sz w:val="24"/>
          <w:szCs w:val="24"/>
        </w:rPr>
      </w:pPr>
      <w:r w:rsidRPr="001D39EC">
        <w:rPr>
          <w:sz w:val="24"/>
          <w:szCs w:val="24"/>
        </w:rPr>
        <w:t>Сумма превышения фактически полученных МБУ РДК внебюджетных средств над средствами, учтенными в смете доходов и расходов, остается в распоряжении учреждения.</w:t>
      </w:r>
    </w:p>
    <w:p w:rsidR="000C42D1" w:rsidRPr="001D39EC" w:rsidRDefault="000C42D1" w:rsidP="0056491B">
      <w:pPr>
        <w:ind w:firstLine="709"/>
        <w:contextualSpacing/>
        <w:jc w:val="both"/>
        <w:rPr>
          <w:sz w:val="24"/>
          <w:szCs w:val="24"/>
        </w:rPr>
      </w:pPr>
    </w:p>
    <w:p w:rsidR="000C42D1" w:rsidRPr="001D39EC" w:rsidRDefault="002638C2" w:rsidP="002638C2">
      <w:pPr>
        <w:ind w:firstLine="709"/>
        <w:contextualSpacing/>
        <w:jc w:val="center"/>
        <w:rPr>
          <w:b/>
          <w:sz w:val="24"/>
          <w:szCs w:val="24"/>
        </w:rPr>
      </w:pPr>
      <w:r w:rsidRPr="001D39EC">
        <w:rPr>
          <w:b/>
          <w:sz w:val="24"/>
          <w:szCs w:val="24"/>
        </w:rPr>
        <w:t xml:space="preserve">9. </w:t>
      </w:r>
      <w:r w:rsidR="00F86E56" w:rsidRPr="001D39EC">
        <w:rPr>
          <w:b/>
          <w:sz w:val="24"/>
          <w:szCs w:val="24"/>
        </w:rPr>
        <w:t>Порядок расходования внебюджетных средств.</w:t>
      </w:r>
    </w:p>
    <w:p w:rsidR="000C42D1" w:rsidRPr="001D39EC" w:rsidRDefault="00080054" w:rsidP="0056491B">
      <w:pPr>
        <w:ind w:firstLine="709"/>
        <w:contextualSpacing/>
        <w:jc w:val="both"/>
        <w:rPr>
          <w:sz w:val="24"/>
          <w:szCs w:val="24"/>
        </w:rPr>
      </w:pPr>
      <w:r w:rsidRPr="001D39EC">
        <w:rPr>
          <w:sz w:val="24"/>
          <w:szCs w:val="24"/>
        </w:rPr>
        <w:t xml:space="preserve"> </w:t>
      </w:r>
      <w:r w:rsidR="00F86E56" w:rsidRPr="001D39EC">
        <w:rPr>
          <w:sz w:val="24"/>
          <w:szCs w:val="24"/>
        </w:rPr>
        <w:t>МБУ РДК самостоятельно осуществляет реинвестирование (использование) всех доходов от внебюджетной деятельности, включая определение их доли, направляемой на стимулирование (поощрение) работников, организацию культурно – досуговой деятельности населения, материально-техническое развитие учреждения.</w:t>
      </w:r>
    </w:p>
    <w:p w:rsidR="000C42D1" w:rsidRPr="001D39EC" w:rsidRDefault="00F86E56" w:rsidP="0056491B">
      <w:pPr>
        <w:ind w:firstLine="709"/>
        <w:contextualSpacing/>
        <w:jc w:val="both"/>
        <w:rPr>
          <w:sz w:val="24"/>
          <w:szCs w:val="24"/>
        </w:rPr>
      </w:pPr>
      <w:r w:rsidRPr="001D39EC">
        <w:rPr>
          <w:sz w:val="24"/>
          <w:szCs w:val="24"/>
        </w:rPr>
        <w:lastRenderedPageBreak/>
        <w:t>Внебюджетный фонд МБУ РДК образуется за счет доходов, поступающих от внебюджетной деятельности учреждения после соответствующего налогообложения в соответствии с действующим законодательством РФ.</w:t>
      </w:r>
    </w:p>
    <w:p w:rsidR="000C42D1" w:rsidRPr="001D39EC" w:rsidRDefault="00F86E56" w:rsidP="00465710">
      <w:pPr>
        <w:ind w:firstLine="709"/>
        <w:contextualSpacing/>
        <w:jc w:val="both"/>
        <w:rPr>
          <w:sz w:val="24"/>
          <w:szCs w:val="24"/>
        </w:rPr>
      </w:pPr>
      <w:r w:rsidRPr="001D39EC">
        <w:rPr>
          <w:sz w:val="24"/>
          <w:szCs w:val="24"/>
        </w:rPr>
        <w:t>Расходование полученных средств от внебюджетной деятельности осуществляется в соответствии со сметой доходов и расходов,</w:t>
      </w:r>
      <w:r w:rsidR="00465710" w:rsidRPr="001D39EC">
        <w:rPr>
          <w:sz w:val="24"/>
          <w:szCs w:val="24"/>
        </w:rPr>
        <w:t xml:space="preserve"> </w:t>
      </w:r>
      <w:r w:rsidRPr="001D39EC">
        <w:rPr>
          <w:sz w:val="24"/>
          <w:szCs w:val="24"/>
        </w:rPr>
        <w:t>утвержденной директором МБУ РДК, на основании решения комиссии по организации внебюджетной деятельности, либо в соответствии с целевым назначением финансовых средств.</w:t>
      </w:r>
    </w:p>
    <w:p w:rsidR="000C42D1" w:rsidRPr="001D39EC" w:rsidRDefault="00F86E56" w:rsidP="0056491B">
      <w:pPr>
        <w:ind w:firstLine="709"/>
        <w:contextualSpacing/>
        <w:jc w:val="both"/>
        <w:rPr>
          <w:sz w:val="24"/>
          <w:szCs w:val="24"/>
        </w:rPr>
      </w:pPr>
      <w:r w:rsidRPr="001D39EC">
        <w:rPr>
          <w:sz w:val="24"/>
          <w:szCs w:val="24"/>
        </w:rPr>
        <w:t>МБУ РДК в соответствии с бюджетным законодательством и настоящим Положением вправе использовать полученные средства на обеспечение своей деятельности, в том числе:</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выплаты стимулирующего характера работникам;</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проведение мероприятий, приобретение призов для поощрения победителей, конкурсов, фестивалей;</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приобретение оборудования, оргтехники, предметов длительного пользования;</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приобретение предметов снабжения и расходных материалов;</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пошив и ремонт театральных и концертных костюмов, обуви, декораций;</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оплату текущего ремонта зданий, обслуживания инвентаря, оргтехники;</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текущие хозяйственные расходы;</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оплату экскурсий и культурно-массовых мероприятий;</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организацию печатно-издательской деятельности;</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оплату командировок, служебных разъездов, оплату транспортных услуг, услуг связи;</w:t>
      </w:r>
    </w:p>
    <w:p w:rsidR="000C42D1" w:rsidRPr="001D39EC" w:rsidRDefault="00F86E56" w:rsidP="00465710">
      <w:pPr>
        <w:pStyle w:val="a4"/>
        <w:numPr>
          <w:ilvl w:val="0"/>
          <w:numId w:val="21"/>
        </w:numPr>
        <w:tabs>
          <w:tab w:val="left" w:pos="993"/>
        </w:tabs>
        <w:ind w:left="0" w:firstLine="709"/>
        <w:contextualSpacing/>
        <w:rPr>
          <w:sz w:val="24"/>
          <w:szCs w:val="24"/>
        </w:rPr>
      </w:pPr>
      <w:r w:rsidRPr="001D39EC">
        <w:rPr>
          <w:sz w:val="24"/>
          <w:szCs w:val="24"/>
        </w:rPr>
        <w:t>оплату различных форм повышения квалификации сотрудников.</w:t>
      </w:r>
    </w:p>
    <w:p w:rsidR="00465710" w:rsidRPr="001D39EC" w:rsidRDefault="00465710" w:rsidP="0056491B">
      <w:pPr>
        <w:ind w:firstLine="709"/>
        <w:contextualSpacing/>
        <w:jc w:val="both"/>
        <w:rPr>
          <w:sz w:val="24"/>
          <w:szCs w:val="24"/>
        </w:rPr>
      </w:pPr>
    </w:p>
    <w:p w:rsidR="000C42D1" w:rsidRPr="001D39EC" w:rsidRDefault="001C7DC1" w:rsidP="00465710">
      <w:pPr>
        <w:contextualSpacing/>
        <w:jc w:val="center"/>
        <w:rPr>
          <w:b/>
          <w:sz w:val="24"/>
          <w:szCs w:val="24"/>
        </w:rPr>
      </w:pPr>
      <w:r w:rsidRPr="001D39EC">
        <w:rPr>
          <w:b/>
          <w:sz w:val="24"/>
          <w:szCs w:val="24"/>
        </w:rPr>
        <w:t xml:space="preserve"> </w:t>
      </w:r>
      <w:r w:rsidR="00465710" w:rsidRPr="001D39EC">
        <w:rPr>
          <w:b/>
          <w:sz w:val="24"/>
          <w:szCs w:val="24"/>
        </w:rPr>
        <w:t>10.</w:t>
      </w:r>
      <w:r w:rsidR="00F86E56" w:rsidRPr="001D39EC">
        <w:rPr>
          <w:b/>
          <w:sz w:val="24"/>
          <w:szCs w:val="24"/>
        </w:rPr>
        <w:t>Порядок распределения средств</w:t>
      </w:r>
    </w:p>
    <w:p w:rsidR="000C42D1" w:rsidRPr="001D39EC" w:rsidRDefault="00F86E56" w:rsidP="00465710">
      <w:pPr>
        <w:ind w:firstLine="709"/>
        <w:contextualSpacing/>
        <w:jc w:val="both"/>
        <w:rPr>
          <w:sz w:val="24"/>
          <w:szCs w:val="24"/>
        </w:rPr>
      </w:pPr>
      <w:r w:rsidRPr="001D39EC">
        <w:rPr>
          <w:sz w:val="24"/>
          <w:szCs w:val="24"/>
        </w:rPr>
        <w:t>Размер расходов и направление их на конкретные цели по всем видам деятельности МБУ РДК определяются сметами доходов и расходов учреждения на организацию культурно – досуговой деятельности населения, развитие материально – технической базы,</w:t>
      </w:r>
      <w:r w:rsidR="00465710" w:rsidRPr="001D39EC">
        <w:rPr>
          <w:sz w:val="24"/>
          <w:szCs w:val="24"/>
        </w:rPr>
        <w:t xml:space="preserve"> </w:t>
      </w:r>
      <w:r w:rsidRPr="001D39EC">
        <w:rPr>
          <w:sz w:val="24"/>
          <w:szCs w:val="24"/>
        </w:rPr>
        <w:t>стимулирование работников, утвержденными директором учреждения на основании решения комиссии по организации внебюджетной деятельности.</w:t>
      </w:r>
    </w:p>
    <w:p w:rsidR="000C42D1" w:rsidRPr="001D39EC" w:rsidRDefault="000C42D1" w:rsidP="0056491B">
      <w:pPr>
        <w:ind w:firstLine="709"/>
        <w:contextualSpacing/>
        <w:jc w:val="both"/>
        <w:rPr>
          <w:sz w:val="24"/>
          <w:szCs w:val="24"/>
        </w:rPr>
      </w:pPr>
    </w:p>
    <w:p w:rsidR="00FE5744" w:rsidRPr="001D39EC" w:rsidRDefault="00FE5744" w:rsidP="00FE5744">
      <w:pPr>
        <w:contextualSpacing/>
        <w:jc w:val="center"/>
        <w:rPr>
          <w:b/>
          <w:sz w:val="24"/>
          <w:szCs w:val="24"/>
        </w:rPr>
      </w:pPr>
      <w:r w:rsidRPr="001D39EC">
        <w:rPr>
          <w:b/>
          <w:sz w:val="24"/>
          <w:szCs w:val="24"/>
        </w:rPr>
        <w:t xml:space="preserve">11. </w:t>
      </w:r>
      <w:r w:rsidR="00F86E56" w:rsidRPr="001D39EC">
        <w:rPr>
          <w:b/>
          <w:sz w:val="24"/>
          <w:szCs w:val="24"/>
        </w:rPr>
        <w:t>Учет, контроль за деятельностью МБУ РДК и ответственность за организацию внебюджетной деятельности</w:t>
      </w:r>
    </w:p>
    <w:p w:rsidR="00FE5744" w:rsidRPr="001D39EC" w:rsidRDefault="00FE5744" w:rsidP="0056491B">
      <w:pPr>
        <w:ind w:firstLine="709"/>
        <w:contextualSpacing/>
        <w:jc w:val="both"/>
        <w:rPr>
          <w:sz w:val="24"/>
          <w:szCs w:val="24"/>
        </w:rPr>
      </w:pPr>
    </w:p>
    <w:p w:rsidR="000C42D1" w:rsidRPr="001D39EC" w:rsidRDefault="00F86E56" w:rsidP="0056491B">
      <w:pPr>
        <w:ind w:firstLine="709"/>
        <w:contextualSpacing/>
        <w:jc w:val="both"/>
        <w:rPr>
          <w:sz w:val="24"/>
          <w:szCs w:val="24"/>
        </w:rPr>
      </w:pPr>
      <w:r w:rsidRPr="001D39EC">
        <w:rPr>
          <w:sz w:val="24"/>
          <w:szCs w:val="24"/>
        </w:rPr>
        <w:t>Контроль за деятельностью МБУ РДК по организации внебюдж</w:t>
      </w:r>
      <w:r w:rsidR="00FE5744" w:rsidRPr="001D39EC">
        <w:rPr>
          <w:sz w:val="24"/>
          <w:szCs w:val="24"/>
        </w:rPr>
        <w:t>етной деятельности осуществляет МКУ О</w:t>
      </w:r>
      <w:r w:rsidRPr="001D39EC">
        <w:rPr>
          <w:sz w:val="24"/>
          <w:szCs w:val="24"/>
        </w:rPr>
        <w:t xml:space="preserve">тдел культуры </w:t>
      </w:r>
      <w:r w:rsidR="00FE5744" w:rsidRPr="001D39EC">
        <w:rPr>
          <w:sz w:val="24"/>
          <w:szCs w:val="24"/>
        </w:rPr>
        <w:t>муниципального района Чекмагушевский район РБ</w:t>
      </w:r>
      <w:r w:rsidRPr="001D39EC">
        <w:rPr>
          <w:sz w:val="24"/>
          <w:szCs w:val="24"/>
        </w:rPr>
        <w:t>, руководитель соответствующего учреждения и иные уполномоченные органы.</w:t>
      </w:r>
    </w:p>
    <w:p w:rsidR="000C42D1" w:rsidRPr="001D39EC" w:rsidRDefault="00F86E56" w:rsidP="0056491B">
      <w:pPr>
        <w:ind w:firstLine="709"/>
        <w:contextualSpacing/>
        <w:jc w:val="both"/>
        <w:rPr>
          <w:sz w:val="24"/>
          <w:szCs w:val="24"/>
        </w:rPr>
      </w:pPr>
      <w:r w:rsidRPr="001D39EC">
        <w:rPr>
          <w:sz w:val="24"/>
          <w:szCs w:val="24"/>
        </w:rPr>
        <w:t xml:space="preserve">Персональную ответственность за организацию внебюджетной деятельности, учет доходов и расходов в МБУ РДК несет руководитель </w:t>
      </w:r>
      <w:r w:rsidR="00FE5744" w:rsidRPr="001D39EC">
        <w:rPr>
          <w:sz w:val="24"/>
          <w:szCs w:val="24"/>
        </w:rPr>
        <w:t>У</w:t>
      </w:r>
      <w:r w:rsidRPr="001D39EC">
        <w:rPr>
          <w:sz w:val="24"/>
          <w:szCs w:val="24"/>
        </w:rPr>
        <w:t>чреждения.</w:t>
      </w:r>
    </w:p>
    <w:p w:rsidR="000C42D1" w:rsidRPr="001D39EC" w:rsidRDefault="00F86E56" w:rsidP="00FE5744">
      <w:pPr>
        <w:ind w:firstLine="709"/>
        <w:contextualSpacing/>
        <w:jc w:val="both"/>
        <w:rPr>
          <w:sz w:val="24"/>
          <w:szCs w:val="24"/>
        </w:rPr>
      </w:pPr>
      <w:r w:rsidRPr="001D39EC">
        <w:rPr>
          <w:sz w:val="24"/>
          <w:szCs w:val="24"/>
        </w:rPr>
        <w:t xml:space="preserve">Отчёт о доходах и расходах поступающих средств </w:t>
      </w:r>
      <w:r w:rsidR="00FE5744" w:rsidRPr="001D39EC">
        <w:rPr>
          <w:sz w:val="24"/>
          <w:szCs w:val="24"/>
        </w:rPr>
        <w:t>от внебюджетной деятельности</w:t>
      </w:r>
      <w:r w:rsidRPr="001D39EC">
        <w:rPr>
          <w:sz w:val="24"/>
          <w:szCs w:val="24"/>
        </w:rPr>
        <w:t xml:space="preserve"> МБУ </w:t>
      </w:r>
      <w:r w:rsidR="00FE5744" w:rsidRPr="001D39EC">
        <w:rPr>
          <w:sz w:val="24"/>
          <w:szCs w:val="24"/>
        </w:rPr>
        <w:t xml:space="preserve">РДК </w:t>
      </w:r>
      <w:r w:rsidRPr="001D39EC">
        <w:rPr>
          <w:sz w:val="24"/>
          <w:szCs w:val="24"/>
        </w:rPr>
        <w:t>ежеквартально</w:t>
      </w:r>
      <w:r w:rsidR="00FE5744" w:rsidRPr="001D39EC">
        <w:rPr>
          <w:sz w:val="24"/>
          <w:szCs w:val="24"/>
        </w:rPr>
        <w:t xml:space="preserve"> </w:t>
      </w:r>
      <w:r w:rsidRPr="001D39EC">
        <w:rPr>
          <w:sz w:val="24"/>
          <w:szCs w:val="24"/>
        </w:rPr>
        <w:t xml:space="preserve">предоставляет в отдел учёта и отчётности финансовых средств </w:t>
      </w:r>
      <w:r w:rsidR="00FE5744" w:rsidRPr="001D39EC">
        <w:rPr>
          <w:sz w:val="24"/>
          <w:szCs w:val="24"/>
        </w:rPr>
        <w:t>А</w:t>
      </w:r>
      <w:r w:rsidRPr="001D39EC">
        <w:rPr>
          <w:sz w:val="24"/>
          <w:szCs w:val="24"/>
        </w:rPr>
        <w:t xml:space="preserve">дминистрации </w:t>
      </w:r>
      <w:r w:rsidR="00FE5744" w:rsidRPr="001D39EC">
        <w:rPr>
          <w:sz w:val="24"/>
          <w:szCs w:val="24"/>
        </w:rPr>
        <w:t>муниципального района</w:t>
      </w:r>
      <w:r w:rsidRPr="001D39EC">
        <w:rPr>
          <w:sz w:val="24"/>
          <w:szCs w:val="24"/>
        </w:rPr>
        <w:t xml:space="preserve"> </w:t>
      </w:r>
      <w:r w:rsidR="00FE5744" w:rsidRPr="001D39EC">
        <w:rPr>
          <w:sz w:val="24"/>
          <w:szCs w:val="24"/>
        </w:rPr>
        <w:t>Чекмагушевский район Республики Башкортостан</w:t>
      </w:r>
      <w:r w:rsidRPr="001D39EC">
        <w:rPr>
          <w:sz w:val="24"/>
          <w:szCs w:val="24"/>
        </w:rPr>
        <w:t>.</w:t>
      </w:r>
    </w:p>
    <w:p w:rsidR="000C42D1" w:rsidRPr="001D39EC" w:rsidRDefault="000C42D1" w:rsidP="0056491B">
      <w:pPr>
        <w:ind w:firstLine="709"/>
        <w:contextualSpacing/>
        <w:jc w:val="both"/>
        <w:rPr>
          <w:sz w:val="24"/>
          <w:szCs w:val="24"/>
        </w:rPr>
      </w:pPr>
    </w:p>
    <w:p w:rsidR="000C42D1" w:rsidRPr="001D39EC" w:rsidRDefault="00B71949" w:rsidP="00B71949">
      <w:pPr>
        <w:contextualSpacing/>
        <w:jc w:val="center"/>
        <w:rPr>
          <w:b/>
          <w:sz w:val="24"/>
          <w:szCs w:val="24"/>
        </w:rPr>
      </w:pPr>
      <w:r w:rsidRPr="001D39EC">
        <w:rPr>
          <w:b/>
          <w:sz w:val="24"/>
          <w:szCs w:val="24"/>
        </w:rPr>
        <w:t xml:space="preserve">12. </w:t>
      </w:r>
      <w:r w:rsidR="00F86E56" w:rsidRPr="001D39EC">
        <w:rPr>
          <w:b/>
          <w:sz w:val="24"/>
          <w:szCs w:val="24"/>
        </w:rPr>
        <w:t>Заключительные положения</w:t>
      </w:r>
    </w:p>
    <w:p w:rsidR="000C42D1" w:rsidRPr="001D39EC" w:rsidRDefault="00F86E56" w:rsidP="0056491B">
      <w:pPr>
        <w:ind w:firstLine="709"/>
        <w:contextualSpacing/>
        <w:jc w:val="both"/>
        <w:rPr>
          <w:sz w:val="24"/>
          <w:szCs w:val="24"/>
        </w:rPr>
      </w:pPr>
      <w:r w:rsidRPr="001D39EC">
        <w:rPr>
          <w:sz w:val="24"/>
          <w:szCs w:val="24"/>
        </w:rPr>
        <w:t>Во всех случаях, не предусмотренных настоящим Положением, следует руководствоваться действующим законодательством Российской Федерации.</w:t>
      </w:r>
    </w:p>
    <w:p w:rsidR="00BF47D1" w:rsidRPr="001D39EC" w:rsidRDefault="00BF47D1">
      <w:pPr>
        <w:rPr>
          <w:sz w:val="28"/>
          <w:szCs w:val="28"/>
        </w:rPr>
      </w:pPr>
    </w:p>
    <w:sectPr w:rsidR="00BF47D1" w:rsidRPr="001D39EC" w:rsidSect="008D4627">
      <w:pgSz w:w="11910" w:h="16840"/>
      <w:pgMar w:top="1040" w:right="660" w:bottom="1000" w:left="1580" w:header="0" w:footer="7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CF" w:rsidRDefault="00AD78CF" w:rsidP="000C42D1">
      <w:r>
        <w:separator/>
      </w:r>
    </w:p>
  </w:endnote>
  <w:endnote w:type="continuationSeparator" w:id="1">
    <w:p w:rsidR="00AD78CF" w:rsidRDefault="00AD78CF" w:rsidP="000C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CF" w:rsidRDefault="00AD78CF" w:rsidP="000C42D1">
      <w:r>
        <w:separator/>
      </w:r>
    </w:p>
  </w:footnote>
  <w:footnote w:type="continuationSeparator" w:id="1">
    <w:p w:rsidR="00AD78CF" w:rsidRDefault="00AD78CF" w:rsidP="000C4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7CF"/>
    <w:multiLevelType w:val="hybridMultilevel"/>
    <w:tmpl w:val="7D466DC4"/>
    <w:lvl w:ilvl="0" w:tplc="6ECC1F14">
      <w:start w:val="10"/>
      <w:numFmt w:val="decimal"/>
      <w:lvlText w:val="%1"/>
      <w:lvlJc w:val="left"/>
      <w:pPr>
        <w:ind w:left="117" w:hanging="664"/>
        <w:jc w:val="left"/>
      </w:pPr>
      <w:rPr>
        <w:rFonts w:hint="default"/>
        <w:lang w:val="ru-RU" w:eastAsia="en-US" w:bidi="ar-SA"/>
      </w:rPr>
    </w:lvl>
    <w:lvl w:ilvl="1" w:tplc="C2943086">
      <w:numFmt w:val="none"/>
      <w:lvlText w:val=""/>
      <w:lvlJc w:val="left"/>
      <w:pPr>
        <w:tabs>
          <w:tab w:val="num" w:pos="360"/>
        </w:tabs>
      </w:pPr>
    </w:lvl>
    <w:lvl w:ilvl="2" w:tplc="FFBC7ADC">
      <w:numFmt w:val="none"/>
      <w:lvlText w:val=""/>
      <w:lvlJc w:val="left"/>
      <w:pPr>
        <w:tabs>
          <w:tab w:val="num" w:pos="360"/>
        </w:tabs>
      </w:pPr>
    </w:lvl>
    <w:lvl w:ilvl="3" w:tplc="F016FF00">
      <w:numFmt w:val="bullet"/>
      <w:lvlText w:val="•"/>
      <w:lvlJc w:val="left"/>
      <w:pPr>
        <w:ind w:left="2983" w:hanging="837"/>
      </w:pPr>
      <w:rPr>
        <w:rFonts w:hint="default"/>
        <w:lang w:val="ru-RU" w:eastAsia="en-US" w:bidi="ar-SA"/>
      </w:rPr>
    </w:lvl>
    <w:lvl w:ilvl="4" w:tplc="6F268110">
      <w:numFmt w:val="bullet"/>
      <w:lvlText w:val="•"/>
      <w:lvlJc w:val="left"/>
      <w:pPr>
        <w:ind w:left="3938" w:hanging="837"/>
      </w:pPr>
      <w:rPr>
        <w:rFonts w:hint="default"/>
        <w:lang w:val="ru-RU" w:eastAsia="en-US" w:bidi="ar-SA"/>
      </w:rPr>
    </w:lvl>
    <w:lvl w:ilvl="5" w:tplc="CAE8C270">
      <w:numFmt w:val="bullet"/>
      <w:lvlText w:val="•"/>
      <w:lvlJc w:val="left"/>
      <w:pPr>
        <w:ind w:left="4893" w:hanging="837"/>
      </w:pPr>
      <w:rPr>
        <w:rFonts w:hint="default"/>
        <w:lang w:val="ru-RU" w:eastAsia="en-US" w:bidi="ar-SA"/>
      </w:rPr>
    </w:lvl>
    <w:lvl w:ilvl="6" w:tplc="F52679C6">
      <w:numFmt w:val="bullet"/>
      <w:lvlText w:val="•"/>
      <w:lvlJc w:val="left"/>
      <w:pPr>
        <w:ind w:left="5847" w:hanging="837"/>
      </w:pPr>
      <w:rPr>
        <w:rFonts w:hint="default"/>
        <w:lang w:val="ru-RU" w:eastAsia="en-US" w:bidi="ar-SA"/>
      </w:rPr>
    </w:lvl>
    <w:lvl w:ilvl="7" w:tplc="3D7C281A">
      <w:numFmt w:val="bullet"/>
      <w:lvlText w:val="•"/>
      <w:lvlJc w:val="left"/>
      <w:pPr>
        <w:ind w:left="6802" w:hanging="837"/>
      </w:pPr>
      <w:rPr>
        <w:rFonts w:hint="default"/>
        <w:lang w:val="ru-RU" w:eastAsia="en-US" w:bidi="ar-SA"/>
      </w:rPr>
    </w:lvl>
    <w:lvl w:ilvl="8" w:tplc="DC6EF1A0">
      <w:numFmt w:val="bullet"/>
      <w:lvlText w:val="•"/>
      <w:lvlJc w:val="left"/>
      <w:pPr>
        <w:ind w:left="7757" w:hanging="837"/>
      </w:pPr>
      <w:rPr>
        <w:rFonts w:hint="default"/>
        <w:lang w:val="ru-RU" w:eastAsia="en-US" w:bidi="ar-SA"/>
      </w:rPr>
    </w:lvl>
  </w:abstractNum>
  <w:abstractNum w:abstractNumId="1">
    <w:nsid w:val="159C410D"/>
    <w:multiLevelType w:val="hybridMultilevel"/>
    <w:tmpl w:val="C8087CDE"/>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A100E3"/>
    <w:multiLevelType w:val="hybridMultilevel"/>
    <w:tmpl w:val="31260BEA"/>
    <w:lvl w:ilvl="0" w:tplc="86584E38">
      <w:start w:val="11"/>
      <w:numFmt w:val="decimal"/>
      <w:lvlText w:val="%1"/>
      <w:lvlJc w:val="left"/>
      <w:pPr>
        <w:ind w:left="117" w:hanging="863"/>
        <w:jc w:val="left"/>
      </w:pPr>
      <w:rPr>
        <w:rFonts w:hint="default"/>
        <w:lang w:val="ru-RU" w:eastAsia="en-US" w:bidi="ar-SA"/>
      </w:rPr>
    </w:lvl>
    <w:lvl w:ilvl="1" w:tplc="2D880F9E">
      <w:numFmt w:val="none"/>
      <w:lvlText w:val=""/>
      <w:lvlJc w:val="left"/>
      <w:pPr>
        <w:tabs>
          <w:tab w:val="num" w:pos="360"/>
        </w:tabs>
      </w:pPr>
    </w:lvl>
    <w:lvl w:ilvl="2" w:tplc="8E8C0EF8">
      <w:numFmt w:val="bullet"/>
      <w:lvlText w:val="-"/>
      <w:lvlJc w:val="left"/>
      <w:pPr>
        <w:ind w:left="482" w:hanging="164"/>
      </w:pPr>
      <w:rPr>
        <w:rFonts w:ascii="Times New Roman" w:eastAsia="Times New Roman" w:hAnsi="Times New Roman" w:cs="Times New Roman" w:hint="default"/>
        <w:w w:val="100"/>
        <w:sz w:val="28"/>
        <w:szCs w:val="28"/>
        <w:lang w:val="ru-RU" w:eastAsia="en-US" w:bidi="ar-SA"/>
      </w:rPr>
    </w:lvl>
    <w:lvl w:ilvl="3" w:tplc="B5AE521C">
      <w:numFmt w:val="bullet"/>
      <w:lvlText w:val="•"/>
      <w:lvlJc w:val="left"/>
      <w:pPr>
        <w:ind w:left="2521" w:hanging="164"/>
      </w:pPr>
      <w:rPr>
        <w:rFonts w:hint="default"/>
        <w:lang w:val="ru-RU" w:eastAsia="en-US" w:bidi="ar-SA"/>
      </w:rPr>
    </w:lvl>
    <w:lvl w:ilvl="4" w:tplc="53A0A14C">
      <w:numFmt w:val="bullet"/>
      <w:lvlText w:val="•"/>
      <w:lvlJc w:val="left"/>
      <w:pPr>
        <w:ind w:left="3542" w:hanging="164"/>
      </w:pPr>
      <w:rPr>
        <w:rFonts w:hint="default"/>
        <w:lang w:val="ru-RU" w:eastAsia="en-US" w:bidi="ar-SA"/>
      </w:rPr>
    </w:lvl>
    <w:lvl w:ilvl="5" w:tplc="7A406928">
      <w:numFmt w:val="bullet"/>
      <w:lvlText w:val="•"/>
      <w:lvlJc w:val="left"/>
      <w:pPr>
        <w:ind w:left="4562" w:hanging="164"/>
      </w:pPr>
      <w:rPr>
        <w:rFonts w:hint="default"/>
        <w:lang w:val="ru-RU" w:eastAsia="en-US" w:bidi="ar-SA"/>
      </w:rPr>
    </w:lvl>
    <w:lvl w:ilvl="6" w:tplc="79F2B4AE">
      <w:numFmt w:val="bullet"/>
      <w:lvlText w:val="•"/>
      <w:lvlJc w:val="left"/>
      <w:pPr>
        <w:ind w:left="5583" w:hanging="164"/>
      </w:pPr>
      <w:rPr>
        <w:rFonts w:hint="default"/>
        <w:lang w:val="ru-RU" w:eastAsia="en-US" w:bidi="ar-SA"/>
      </w:rPr>
    </w:lvl>
    <w:lvl w:ilvl="7" w:tplc="1CDC8C24">
      <w:numFmt w:val="bullet"/>
      <w:lvlText w:val="•"/>
      <w:lvlJc w:val="left"/>
      <w:pPr>
        <w:ind w:left="6604" w:hanging="164"/>
      </w:pPr>
      <w:rPr>
        <w:rFonts w:hint="default"/>
        <w:lang w:val="ru-RU" w:eastAsia="en-US" w:bidi="ar-SA"/>
      </w:rPr>
    </w:lvl>
    <w:lvl w:ilvl="8" w:tplc="A5263E12">
      <w:numFmt w:val="bullet"/>
      <w:lvlText w:val="•"/>
      <w:lvlJc w:val="left"/>
      <w:pPr>
        <w:ind w:left="7624" w:hanging="164"/>
      </w:pPr>
      <w:rPr>
        <w:rFonts w:hint="default"/>
        <w:lang w:val="ru-RU" w:eastAsia="en-US" w:bidi="ar-SA"/>
      </w:rPr>
    </w:lvl>
  </w:abstractNum>
  <w:abstractNum w:abstractNumId="3">
    <w:nsid w:val="24E101E3"/>
    <w:multiLevelType w:val="hybridMultilevel"/>
    <w:tmpl w:val="1ACEA7E8"/>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BB6288"/>
    <w:multiLevelType w:val="hybridMultilevel"/>
    <w:tmpl w:val="9D962ED8"/>
    <w:lvl w:ilvl="0" w:tplc="E26AB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B3DAB"/>
    <w:multiLevelType w:val="hybridMultilevel"/>
    <w:tmpl w:val="CB2029C0"/>
    <w:lvl w:ilvl="0" w:tplc="F74EF230">
      <w:start w:val="3"/>
      <w:numFmt w:val="decimal"/>
      <w:lvlText w:val="%1"/>
      <w:lvlJc w:val="left"/>
      <w:pPr>
        <w:ind w:left="117" w:hanging="501"/>
        <w:jc w:val="left"/>
      </w:pPr>
      <w:rPr>
        <w:rFonts w:hint="default"/>
        <w:lang w:val="ru-RU" w:eastAsia="en-US" w:bidi="ar-SA"/>
      </w:rPr>
    </w:lvl>
    <w:lvl w:ilvl="1" w:tplc="BDC267CC">
      <w:numFmt w:val="none"/>
      <w:lvlText w:val=""/>
      <w:lvlJc w:val="left"/>
      <w:pPr>
        <w:tabs>
          <w:tab w:val="num" w:pos="360"/>
        </w:tabs>
      </w:pPr>
    </w:lvl>
    <w:lvl w:ilvl="2" w:tplc="908A811E">
      <w:numFmt w:val="bullet"/>
      <w:lvlText w:val="•"/>
      <w:lvlJc w:val="left"/>
      <w:pPr>
        <w:ind w:left="2029" w:hanging="501"/>
      </w:pPr>
      <w:rPr>
        <w:rFonts w:hint="default"/>
        <w:lang w:val="ru-RU" w:eastAsia="en-US" w:bidi="ar-SA"/>
      </w:rPr>
    </w:lvl>
    <w:lvl w:ilvl="3" w:tplc="E01C2EC0">
      <w:numFmt w:val="bullet"/>
      <w:lvlText w:val="•"/>
      <w:lvlJc w:val="left"/>
      <w:pPr>
        <w:ind w:left="2983" w:hanging="501"/>
      </w:pPr>
      <w:rPr>
        <w:rFonts w:hint="default"/>
        <w:lang w:val="ru-RU" w:eastAsia="en-US" w:bidi="ar-SA"/>
      </w:rPr>
    </w:lvl>
    <w:lvl w:ilvl="4" w:tplc="D2F0FCA2">
      <w:numFmt w:val="bullet"/>
      <w:lvlText w:val="•"/>
      <w:lvlJc w:val="left"/>
      <w:pPr>
        <w:ind w:left="3938" w:hanging="501"/>
      </w:pPr>
      <w:rPr>
        <w:rFonts w:hint="default"/>
        <w:lang w:val="ru-RU" w:eastAsia="en-US" w:bidi="ar-SA"/>
      </w:rPr>
    </w:lvl>
    <w:lvl w:ilvl="5" w:tplc="6A9C65B6">
      <w:numFmt w:val="bullet"/>
      <w:lvlText w:val="•"/>
      <w:lvlJc w:val="left"/>
      <w:pPr>
        <w:ind w:left="4893" w:hanging="501"/>
      </w:pPr>
      <w:rPr>
        <w:rFonts w:hint="default"/>
        <w:lang w:val="ru-RU" w:eastAsia="en-US" w:bidi="ar-SA"/>
      </w:rPr>
    </w:lvl>
    <w:lvl w:ilvl="6" w:tplc="75664438">
      <w:numFmt w:val="bullet"/>
      <w:lvlText w:val="•"/>
      <w:lvlJc w:val="left"/>
      <w:pPr>
        <w:ind w:left="5847" w:hanging="501"/>
      </w:pPr>
      <w:rPr>
        <w:rFonts w:hint="default"/>
        <w:lang w:val="ru-RU" w:eastAsia="en-US" w:bidi="ar-SA"/>
      </w:rPr>
    </w:lvl>
    <w:lvl w:ilvl="7" w:tplc="86E8DFBA">
      <w:numFmt w:val="bullet"/>
      <w:lvlText w:val="•"/>
      <w:lvlJc w:val="left"/>
      <w:pPr>
        <w:ind w:left="6802" w:hanging="501"/>
      </w:pPr>
      <w:rPr>
        <w:rFonts w:hint="default"/>
        <w:lang w:val="ru-RU" w:eastAsia="en-US" w:bidi="ar-SA"/>
      </w:rPr>
    </w:lvl>
    <w:lvl w:ilvl="8" w:tplc="89CCE2EA">
      <w:numFmt w:val="bullet"/>
      <w:lvlText w:val="•"/>
      <w:lvlJc w:val="left"/>
      <w:pPr>
        <w:ind w:left="7757" w:hanging="501"/>
      </w:pPr>
      <w:rPr>
        <w:rFonts w:hint="default"/>
        <w:lang w:val="ru-RU" w:eastAsia="en-US" w:bidi="ar-SA"/>
      </w:rPr>
    </w:lvl>
  </w:abstractNum>
  <w:abstractNum w:abstractNumId="6">
    <w:nsid w:val="3A27186C"/>
    <w:multiLevelType w:val="hybridMultilevel"/>
    <w:tmpl w:val="34F29062"/>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6B64C0"/>
    <w:multiLevelType w:val="hybridMultilevel"/>
    <w:tmpl w:val="C39AA800"/>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9E1A1C"/>
    <w:multiLevelType w:val="hybridMultilevel"/>
    <w:tmpl w:val="A6048880"/>
    <w:lvl w:ilvl="0" w:tplc="1D7452A8">
      <w:start w:val="6"/>
      <w:numFmt w:val="decimal"/>
      <w:lvlText w:val="%1"/>
      <w:lvlJc w:val="left"/>
      <w:pPr>
        <w:ind w:left="599" w:hanging="493"/>
        <w:jc w:val="left"/>
      </w:pPr>
      <w:rPr>
        <w:rFonts w:hint="default"/>
        <w:lang w:val="ru-RU" w:eastAsia="en-US" w:bidi="ar-SA"/>
      </w:rPr>
    </w:lvl>
    <w:lvl w:ilvl="1" w:tplc="6A8E5110">
      <w:numFmt w:val="none"/>
      <w:lvlText w:val=""/>
      <w:lvlJc w:val="left"/>
      <w:pPr>
        <w:tabs>
          <w:tab w:val="num" w:pos="360"/>
        </w:tabs>
      </w:pPr>
    </w:lvl>
    <w:lvl w:ilvl="2" w:tplc="263ADA78">
      <w:numFmt w:val="none"/>
      <w:lvlText w:val=""/>
      <w:lvlJc w:val="left"/>
      <w:pPr>
        <w:tabs>
          <w:tab w:val="num" w:pos="360"/>
        </w:tabs>
      </w:pPr>
    </w:lvl>
    <w:lvl w:ilvl="3" w:tplc="ADAC3916">
      <w:numFmt w:val="bullet"/>
      <w:lvlText w:val="•"/>
      <w:lvlJc w:val="left"/>
      <w:pPr>
        <w:ind w:left="1908" w:hanging="701"/>
      </w:pPr>
      <w:rPr>
        <w:rFonts w:hint="default"/>
        <w:lang w:val="ru-RU" w:eastAsia="en-US" w:bidi="ar-SA"/>
      </w:rPr>
    </w:lvl>
    <w:lvl w:ilvl="4" w:tplc="74740598">
      <w:numFmt w:val="bullet"/>
      <w:lvlText w:val="•"/>
      <w:lvlJc w:val="left"/>
      <w:pPr>
        <w:ind w:left="3016" w:hanging="701"/>
      </w:pPr>
      <w:rPr>
        <w:rFonts w:hint="default"/>
        <w:lang w:val="ru-RU" w:eastAsia="en-US" w:bidi="ar-SA"/>
      </w:rPr>
    </w:lvl>
    <w:lvl w:ilvl="5" w:tplc="FDEAC390">
      <w:numFmt w:val="bullet"/>
      <w:lvlText w:val="•"/>
      <w:lvlJc w:val="left"/>
      <w:pPr>
        <w:ind w:left="4124" w:hanging="701"/>
      </w:pPr>
      <w:rPr>
        <w:rFonts w:hint="default"/>
        <w:lang w:val="ru-RU" w:eastAsia="en-US" w:bidi="ar-SA"/>
      </w:rPr>
    </w:lvl>
    <w:lvl w:ilvl="6" w:tplc="E70416B8">
      <w:numFmt w:val="bullet"/>
      <w:lvlText w:val="•"/>
      <w:lvlJc w:val="left"/>
      <w:pPr>
        <w:ind w:left="5233" w:hanging="701"/>
      </w:pPr>
      <w:rPr>
        <w:rFonts w:hint="default"/>
        <w:lang w:val="ru-RU" w:eastAsia="en-US" w:bidi="ar-SA"/>
      </w:rPr>
    </w:lvl>
    <w:lvl w:ilvl="7" w:tplc="E56ACEC0">
      <w:numFmt w:val="bullet"/>
      <w:lvlText w:val="•"/>
      <w:lvlJc w:val="left"/>
      <w:pPr>
        <w:ind w:left="6341" w:hanging="701"/>
      </w:pPr>
      <w:rPr>
        <w:rFonts w:hint="default"/>
        <w:lang w:val="ru-RU" w:eastAsia="en-US" w:bidi="ar-SA"/>
      </w:rPr>
    </w:lvl>
    <w:lvl w:ilvl="8" w:tplc="57061D58">
      <w:numFmt w:val="bullet"/>
      <w:lvlText w:val="•"/>
      <w:lvlJc w:val="left"/>
      <w:pPr>
        <w:ind w:left="7449" w:hanging="701"/>
      </w:pPr>
      <w:rPr>
        <w:rFonts w:hint="default"/>
        <w:lang w:val="ru-RU" w:eastAsia="en-US" w:bidi="ar-SA"/>
      </w:rPr>
    </w:lvl>
  </w:abstractNum>
  <w:abstractNum w:abstractNumId="9">
    <w:nsid w:val="4E02758C"/>
    <w:multiLevelType w:val="hybridMultilevel"/>
    <w:tmpl w:val="3BD60BDA"/>
    <w:lvl w:ilvl="0" w:tplc="1F3E11A0">
      <w:start w:val="1"/>
      <w:numFmt w:val="decimal"/>
      <w:lvlText w:val="%1"/>
      <w:lvlJc w:val="left"/>
      <w:pPr>
        <w:ind w:left="117" w:hanging="549"/>
        <w:jc w:val="left"/>
      </w:pPr>
      <w:rPr>
        <w:rFonts w:hint="default"/>
        <w:lang w:val="ru-RU" w:eastAsia="en-US" w:bidi="ar-SA"/>
      </w:rPr>
    </w:lvl>
    <w:lvl w:ilvl="1" w:tplc="AB00D3C0">
      <w:numFmt w:val="none"/>
      <w:lvlText w:val=""/>
      <w:lvlJc w:val="left"/>
      <w:pPr>
        <w:tabs>
          <w:tab w:val="num" w:pos="360"/>
        </w:tabs>
      </w:pPr>
    </w:lvl>
    <w:lvl w:ilvl="2" w:tplc="279A9314">
      <w:start w:val="2"/>
      <w:numFmt w:val="decimal"/>
      <w:lvlText w:val="%3."/>
      <w:lvlJc w:val="left"/>
      <w:pPr>
        <w:ind w:left="2731" w:hanging="281"/>
        <w:jc w:val="right"/>
      </w:pPr>
      <w:rPr>
        <w:rFonts w:ascii="Times New Roman" w:eastAsia="Times New Roman" w:hAnsi="Times New Roman" w:cs="Times New Roman" w:hint="default"/>
        <w:b/>
        <w:bCs/>
        <w:w w:val="100"/>
        <w:sz w:val="28"/>
        <w:szCs w:val="28"/>
        <w:lang w:val="ru-RU" w:eastAsia="en-US" w:bidi="ar-SA"/>
      </w:rPr>
    </w:lvl>
    <w:lvl w:ilvl="3" w:tplc="DBA4AC2C">
      <w:numFmt w:val="bullet"/>
      <w:lvlText w:val="•"/>
      <w:lvlJc w:val="left"/>
      <w:pPr>
        <w:ind w:left="4279" w:hanging="281"/>
      </w:pPr>
      <w:rPr>
        <w:rFonts w:hint="default"/>
        <w:lang w:val="ru-RU" w:eastAsia="en-US" w:bidi="ar-SA"/>
      </w:rPr>
    </w:lvl>
    <w:lvl w:ilvl="4" w:tplc="C88C46BE">
      <w:numFmt w:val="bullet"/>
      <w:lvlText w:val="•"/>
      <w:lvlJc w:val="left"/>
      <w:pPr>
        <w:ind w:left="5048" w:hanging="281"/>
      </w:pPr>
      <w:rPr>
        <w:rFonts w:hint="default"/>
        <w:lang w:val="ru-RU" w:eastAsia="en-US" w:bidi="ar-SA"/>
      </w:rPr>
    </w:lvl>
    <w:lvl w:ilvl="5" w:tplc="668A5DA4">
      <w:numFmt w:val="bullet"/>
      <w:lvlText w:val="•"/>
      <w:lvlJc w:val="left"/>
      <w:pPr>
        <w:ind w:left="5818" w:hanging="281"/>
      </w:pPr>
      <w:rPr>
        <w:rFonts w:hint="default"/>
        <w:lang w:val="ru-RU" w:eastAsia="en-US" w:bidi="ar-SA"/>
      </w:rPr>
    </w:lvl>
    <w:lvl w:ilvl="6" w:tplc="F4003EFA">
      <w:numFmt w:val="bullet"/>
      <w:lvlText w:val="•"/>
      <w:lvlJc w:val="left"/>
      <w:pPr>
        <w:ind w:left="6588" w:hanging="281"/>
      </w:pPr>
      <w:rPr>
        <w:rFonts w:hint="default"/>
        <w:lang w:val="ru-RU" w:eastAsia="en-US" w:bidi="ar-SA"/>
      </w:rPr>
    </w:lvl>
    <w:lvl w:ilvl="7" w:tplc="627A6E1E">
      <w:numFmt w:val="bullet"/>
      <w:lvlText w:val="•"/>
      <w:lvlJc w:val="left"/>
      <w:pPr>
        <w:ind w:left="7357" w:hanging="281"/>
      </w:pPr>
      <w:rPr>
        <w:rFonts w:hint="default"/>
        <w:lang w:val="ru-RU" w:eastAsia="en-US" w:bidi="ar-SA"/>
      </w:rPr>
    </w:lvl>
    <w:lvl w:ilvl="8" w:tplc="FBAA5072">
      <w:numFmt w:val="bullet"/>
      <w:lvlText w:val="•"/>
      <w:lvlJc w:val="left"/>
      <w:pPr>
        <w:ind w:left="8127" w:hanging="281"/>
      </w:pPr>
      <w:rPr>
        <w:rFonts w:hint="default"/>
        <w:lang w:val="ru-RU" w:eastAsia="en-US" w:bidi="ar-SA"/>
      </w:rPr>
    </w:lvl>
  </w:abstractNum>
  <w:abstractNum w:abstractNumId="10">
    <w:nsid w:val="51E90B6F"/>
    <w:multiLevelType w:val="hybridMultilevel"/>
    <w:tmpl w:val="7AAA2B60"/>
    <w:lvl w:ilvl="0" w:tplc="8F16DBD2">
      <w:start w:val="4"/>
      <w:numFmt w:val="decimal"/>
      <w:lvlText w:val="%1"/>
      <w:lvlJc w:val="left"/>
      <w:pPr>
        <w:ind w:left="117" w:hanging="533"/>
        <w:jc w:val="left"/>
      </w:pPr>
      <w:rPr>
        <w:rFonts w:hint="default"/>
        <w:lang w:val="ru-RU" w:eastAsia="en-US" w:bidi="ar-SA"/>
      </w:rPr>
    </w:lvl>
    <w:lvl w:ilvl="1" w:tplc="99C4677A">
      <w:numFmt w:val="none"/>
      <w:lvlText w:val=""/>
      <w:lvlJc w:val="left"/>
      <w:pPr>
        <w:tabs>
          <w:tab w:val="num" w:pos="360"/>
        </w:tabs>
      </w:pPr>
    </w:lvl>
    <w:lvl w:ilvl="2" w:tplc="150810CC">
      <w:numFmt w:val="bullet"/>
      <w:lvlText w:val="•"/>
      <w:lvlJc w:val="left"/>
      <w:pPr>
        <w:ind w:left="2029" w:hanging="533"/>
      </w:pPr>
      <w:rPr>
        <w:rFonts w:hint="default"/>
        <w:lang w:val="ru-RU" w:eastAsia="en-US" w:bidi="ar-SA"/>
      </w:rPr>
    </w:lvl>
    <w:lvl w:ilvl="3" w:tplc="C4A46EB6">
      <w:numFmt w:val="bullet"/>
      <w:lvlText w:val="•"/>
      <w:lvlJc w:val="left"/>
      <w:pPr>
        <w:ind w:left="2983" w:hanging="533"/>
      </w:pPr>
      <w:rPr>
        <w:rFonts w:hint="default"/>
        <w:lang w:val="ru-RU" w:eastAsia="en-US" w:bidi="ar-SA"/>
      </w:rPr>
    </w:lvl>
    <w:lvl w:ilvl="4" w:tplc="A8AA12FC">
      <w:numFmt w:val="bullet"/>
      <w:lvlText w:val="•"/>
      <w:lvlJc w:val="left"/>
      <w:pPr>
        <w:ind w:left="3938" w:hanging="533"/>
      </w:pPr>
      <w:rPr>
        <w:rFonts w:hint="default"/>
        <w:lang w:val="ru-RU" w:eastAsia="en-US" w:bidi="ar-SA"/>
      </w:rPr>
    </w:lvl>
    <w:lvl w:ilvl="5" w:tplc="9506AD7A">
      <w:numFmt w:val="bullet"/>
      <w:lvlText w:val="•"/>
      <w:lvlJc w:val="left"/>
      <w:pPr>
        <w:ind w:left="4893" w:hanging="533"/>
      </w:pPr>
      <w:rPr>
        <w:rFonts w:hint="default"/>
        <w:lang w:val="ru-RU" w:eastAsia="en-US" w:bidi="ar-SA"/>
      </w:rPr>
    </w:lvl>
    <w:lvl w:ilvl="6" w:tplc="BF0246C8">
      <w:numFmt w:val="bullet"/>
      <w:lvlText w:val="•"/>
      <w:lvlJc w:val="left"/>
      <w:pPr>
        <w:ind w:left="5847" w:hanging="533"/>
      </w:pPr>
      <w:rPr>
        <w:rFonts w:hint="default"/>
        <w:lang w:val="ru-RU" w:eastAsia="en-US" w:bidi="ar-SA"/>
      </w:rPr>
    </w:lvl>
    <w:lvl w:ilvl="7" w:tplc="EFFA10D4">
      <w:numFmt w:val="bullet"/>
      <w:lvlText w:val="•"/>
      <w:lvlJc w:val="left"/>
      <w:pPr>
        <w:ind w:left="6802" w:hanging="533"/>
      </w:pPr>
      <w:rPr>
        <w:rFonts w:hint="default"/>
        <w:lang w:val="ru-RU" w:eastAsia="en-US" w:bidi="ar-SA"/>
      </w:rPr>
    </w:lvl>
    <w:lvl w:ilvl="8" w:tplc="EBCA5688">
      <w:numFmt w:val="bullet"/>
      <w:lvlText w:val="•"/>
      <w:lvlJc w:val="left"/>
      <w:pPr>
        <w:ind w:left="7757" w:hanging="533"/>
      </w:pPr>
      <w:rPr>
        <w:rFonts w:hint="default"/>
        <w:lang w:val="ru-RU" w:eastAsia="en-US" w:bidi="ar-SA"/>
      </w:rPr>
    </w:lvl>
  </w:abstractNum>
  <w:abstractNum w:abstractNumId="11">
    <w:nsid w:val="52194C44"/>
    <w:multiLevelType w:val="hybridMultilevel"/>
    <w:tmpl w:val="0BF891CC"/>
    <w:lvl w:ilvl="0" w:tplc="C69C0234">
      <w:start w:val="8"/>
      <w:numFmt w:val="decimal"/>
      <w:lvlText w:val="%1"/>
      <w:lvlJc w:val="left"/>
      <w:pPr>
        <w:ind w:left="117" w:hanging="701"/>
        <w:jc w:val="left"/>
      </w:pPr>
      <w:rPr>
        <w:rFonts w:hint="default"/>
        <w:lang w:val="ru-RU" w:eastAsia="en-US" w:bidi="ar-SA"/>
      </w:rPr>
    </w:lvl>
    <w:lvl w:ilvl="1" w:tplc="FFBA0C0C">
      <w:numFmt w:val="none"/>
      <w:lvlText w:val=""/>
      <w:lvlJc w:val="left"/>
      <w:pPr>
        <w:tabs>
          <w:tab w:val="num" w:pos="360"/>
        </w:tabs>
      </w:pPr>
    </w:lvl>
    <w:lvl w:ilvl="2" w:tplc="7F7C253A">
      <w:numFmt w:val="bullet"/>
      <w:lvlText w:val="•"/>
      <w:lvlJc w:val="left"/>
      <w:pPr>
        <w:ind w:left="2029" w:hanging="701"/>
      </w:pPr>
      <w:rPr>
        <w:rFonts w:hint="default"/>
        <w:lang w:val="ru-RU" w:eastAsia="en-US" w:bidi="ar-SA"/>
      </w:rPr>
    </w:lvl>
    <w:lvl w:ilvl="3" w:tplc="ABE89324">
      <w:numFmt w:val="bullet"/>
      <w:lvlText w:val="•"/>
      <w:lvlJc w:val="left"/>
      <w:pPr>
        <w:ind w:left="2983" w:hanging="701"/>
      </w:pPr>
      <w:rPr>
        <w:rFonts w:hint="default"/>
        <w:lang w:val="ru-RU" w:eastAsia="en-US" w:bidi="ar-SA"/>
      </w:rPr>
    </w:lvl>
    <w:lvl w:ilvl="4" w:tplc="47B07712">
      <w:numFmt w:val="bullet"/>
      <w:lvlText w:val="•"/>
      <w:lvlJc w:val="left"/>
      <w:pPr>
        <w:ind w:left="3938" w:hanging="701"/>
      </w:pPr>
      <w:rPr>
        <w:rFonts w:hint="default"/>
        <w:lang w:val="ru-RU" w:eastAsia="en-US" w:bidi="ar-SA"/>
      </w:rPr>
    </w:lvl>
    <w:lvl w:ilvl="5" w:tplc="6B82F526">
      <w:numFmt w:val="bullet"/>
      <w:lvlText w:val="•"/>
      <w:lvlJc w:val="left"/>
      <w:pPr>
        <w:ind w:left="4893" w:hanging="701"/>
      </w:pPr>
      <w:rPr>
        <w:rFonts w:hint="default"/>
        <w:lang w:val="ru-RU" w:eastAsia="en-US" w:bidi="ar-SA"/>
      </w:rPr>
    </w:lvl>
    <w:lvl w:ilvl="6" w:tplc="688C50F2">
      <w:numFmt w:val="bullet"/>
      <w:lvlText w:val="•"/>
      <w:lvlJc w:val="left"/>
      <w:pPr>
        <w:ind w:left="5847" w:hanging="701"/>
      </w:pPr>
      <w:rPr>
        <w:rFonts w:hint="default"/>
        <w:lang w:val="ru-RU" w:eastAsia="en-US" w:bidi="ar-SA"/>
      </w:rPr>
    </w:lvl>
    <w:lvl w:ilvl="7" w:tplc="C91A6FE6">
      <w:numFmt w:val="bullet"/>
      <w:lvlText w:val="•"/>
      <w:lvlJc w:val="left"/>
      <w:pPr>
        <w:ind w:left="6802" w:hanging="701"/>
      </w:pPr>
      <w:rPr>
        <w:rFonts w:hint="default"/>
        <w:lang w:val="ru-RU" w:eastAsia="en-US" w:bidi="ar-SA"/>
      </w:rPr>
    </w:lvl>
    <w:lvl w:ilvl="8" w:tplc="507C0BAE">
      <w:numFmt w:val="bullet"/>
      <w:lvlText w:val="•"/>
      <w:lvlJc w:val="left"/>
      <w:pPr>
        <w:ind w:left="7757" w:hanging="701"/>
      </w:pPr>
      <w:rPr>
        <w:rFonts w:hint="default"/>
        <w:lang w:val="ru-RU" w:eastAsia="en-US" w:bidi="ar-SA"/>
      </w:rPr>
    </w:lvl>
  </w:abstractNum>
  <w:abstractNum w:abstractNumId="12">
    <w:nsid w:val="571330B2"/>
    <w:multiLevelType w:val="hybridMultilevel"/>
    <w:tmpl w:val="7C2ADEF0"/>
    <w:lvl w:ilvl="0" w:tplc="44328D14">
      <w:start w:val="1"/>
      <w:numFmt w:val="decimal"/>
      <w:lvlText w:val="%1."/>
      <w:lvlJc w:val="left"/>
      <w:pPr>
        <w:ind w:left="549" w:hanging="360"/>
        <w:jc w:val="left"/>
      </w:pPr>
      <w:rPr>
        <w:rFonts w:ascii="Times New Roman" w:eastAsia="Times New Roman" w:hAnsi="Times New Roman" w:cs="Times New Roman" w:hint="default"/>
        <w:spacing w:val="0"/>
        <w:w w:val="100"/>
        <w:sz w:val="28"/>
        <w:szCs w:val="28"/>
        <w:lang w:val="ru-RU" w:eastAsia="en-US" w:bidi="ar-SA"/>
      </w:rPr>
    </w:lvl>
    <w:lvl w:ilvl="1" w:tplc="9A82DB52">
      <w:numFmt w:val="none"/>
      <w:lvlText w:val=""/>
      <w:lvlJc w:val="left"/>
      <w:pPr>
        <w:tabs>
          <w:tab w:val="num" w:pos="360"/>
        </w:tabs>
      </w:pPr>
    </w:lvl>
    <w:lvl w:ilvl="2" w:tplc="63A2D3B2">
      <w:numFmt w:val="bullet"/>
      <w:lvlText w:val="•"/>
      <w:lvlJc w:val="left"/>
      <w:pPr>
        <w:ind w:left="2051" w:hanging="569"/>
      </w:pPr>
      <w:rPr>
        <w:rFonts w:hint="default"/>
        <w:lang w:val="ru-RU" w:eastAsia="en-US" w:bidi="ar-SA"/>
      </w:rPr>
    </w:lvl>
    <w:lvl w:ilvl="3" w:tplc="D3A040FE">
      <w:numFmt w:val="bullet"/>
      <w:lvlText w:val="•"/>
      <w:lvlJc w:val="left"/>
      <w:pPr>
        <w:ind w:left="3003" w:hanging="569"/>
      </w:pPr>
      <w:rPr>
        <w:rFonts w:hint="default"/>
        <w:lang w:val="ru-RU" w:eastAsia="en-US" w:bidi="ar-SA"/>
      </w:rPr>
    </w:lvl>
    <w:lvl w:ilvl="4" w:tplc="C3A883C0">
      <w:numFmt w:val="bullet"/>
      <w:lvlText w:val="•"/>
      <w:lvlJc w:val="left"/>
      <w:pPr>
        <w:ind w:left="3955" w:hanging="569"/>
      </w:pPr>
      <w:rPr>
        <w:rFonts w:hint="default"/>
        <w:lang w:val="ru-RU" w:eastAsia="en-US" w:bidi="ar-SA"/>
      </w:rPr>
    </w:lvl>
    <w:lvl w:ilvl="5" w:tplc="E91C8970">
      <w:numFmt w:val="bullet"/>
      <w:lvlText w:val="•"/>
      <w:lvlJc w:val="left"/>
      <w:pPr>
        <w:ind w:left="4907" w:hanging="569"/>
      </w:pPr>
      <w:rPr>
        <w:rFonts w:hint="default"/>
        <w:lang w:val="ru-RU" w:eastAsia="en-US" w:bidi="ar-SA"/>
      </w:rPr>
    </w:lvl>
    <w:lvl w:ilvl="6" w:tplc="FBD01F4C">
      <w:numFmt w:val="bullet"/>
      <w:lvlText w:val="•"/>
      <w:lvlJc w:val="left"/>
      <w:pPr>
        <w:ind w:left="5859" w:hanging="569"/>
      </w:pPr>
      <w:rPr>
        <w:rFonts w:hint="default"/>
        <w:lang w:val="ru-RU" w:eastAsia="en-US" w:bidi="ar-SA"/>
      </w:rPr>
    </w:lvl>
    <w:lvl w:ilvl="7" w:tplc="06483292">
      <w:numFmt w:val="bullet"/>
      <w:lvlText w:val="•"/>
      <w:lvlJc w:val="left"/>
      <w:pPr>
        <w:ind w:left="6810" w:hanging="569"/>
      </w:pPr>
      <w:rPr>
        <w:rFonts w:hint="default"/>
        <w:lang w:val="ru-RU" w:eastAsia="en-US" w:bidi="ar-SA"/>
      </w:rPr>
    </w:lvl>
    <w:lvl w:ilvl="8" w:tplc="67186A82">
      <w:numFmt w:val="bullet"/>
      <w:lvlText w:val="•"/>
      <w:lvlJc w:val="left"/>
      <w:pPr>
        <w:ind w:left="7762" w:hanging="569"/>
      </w:pPr>
      <w:rPr>
        <w:rFonts w:hint="default"/>
        <w:lang w:val="ru-RU" w:eastAsia="en-US" w:bidi="ar-SA"/>
      </w:rPr>
    </w:lvl>
  </w:abstractNum>
  <w:abstractNum w:abstractNumId="13">
    <w:nsid w:val="58D70A90"/>
    <w:multiLevelType w:val="hybridMultilevel"/>
    <w:tmpl w:val="ED625AF2"/>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CB6CF8"/>
    <w:multiLevelType w:val="hybridMultilevel"/>
    <w:tmpl w:val="578E36FE"/>
    <w:lvl w:ilvl="0" w:tplc="39FA790A">
      <w:start w:val="5"/>
      <w:numFmt w:val="decimal"/>
      <w:lvlText w:val="%1"/>
      <w:lvlJc w:val="left"/>
      <w:pPr>
        <w:ind w:left="122" w:hanging="493"/>
        <w:jc w:val="left"/>
      </w:pPr>
      <w:rPr>
        <w:rFonts w:hint="default"/>
        <w:lang w:val="ru-RU" w:eastAsia="en-US" w:bidi="ar-SA"/>
      </w:rPr>
    </w:lvl>
    <w:lvl w:ilvl="1" w:tplc="E346A6DE">
      <w:numFmt w:val="none"/>
      <w:lvlText w:val=""/>
      <w:lvlJc w:val="left"/>
      <w:pPr>
        <w:tabs>
          <w:tab w:val="num" w:pos="360"/>
        </w:tabs>
      </w:pPr>
    </w:lvl>
    <w:lvl w:ilvl="2" w:tplc="0EC6FD96">
      <w:numFmt w:val="bullet"/>
      <w:lvlText w:val="•"/>
      <w:lvlJc w:val="left"/>
      <w:pPr>
        <w:ind w:left="2029" w:hanging="493"/>
      </w:pPr>
      <w:rPr>
        <w:rFonts w:hint="default"/>
        <w:lang w:val="ru-RU" w:eastAsia="en-US" w:bidi="ar-SA"/>
      </w:rPr>
    </w:lvl>
    <w:lvl w:ilvl="3" w:tplc="F12E3492">
      <w:numFmt w:val="bullet"/>
      <w:lvlText w:val="•"/>
      <w:lvlJc w:val="left"/>
      <w:pPr>
        <w:ind w:left="2983" w:hanging="493"/>
      </w:pPr>
      <w:rPr>
        <w:rFonts w:hint="default"/>
        <w:lang w:val="ru-RU" w:eastAsia="en-US" w:bidi="ar-SA"/>
      </w:rPr>
    </w:lvl>
    <w:lvl w:ilvl="4" w:tplc="398648D4">
      <w:numFmt w:val="bullet"/>
      <w:lvlText w:val="•"/>
      <w:lvlJc w:val="left"/>
      <w:pPr>
        <w:ind w:left="3938" w:hanging="493"/>
      </w:pPr>
      <w:rPr>
        <w:rFonts w:hint="default"/>
        <w:lang w:val="ru-RU" w:eastAsia="en-US" w:bidi="ar-SA"/>
      </w:rPr>
    </w:lvl>
    <w:lvl w:ilvl="5" w:tplc="41920098">
      <w:numFmt w:val="bullet"/>
      <w:lvlText w:val="•"/>
      <w:lvlJc w:val="left"/>
      <w:pPr>
        <w:ind w:left="4893" w:hanging="493"/>
      </w:pPr>
      <w:rPr>
        <w:rFonts w:hint="default"/>
        <w:lang w:val="ru-RU" w:eastAsia="en-US" w:bidi="ar-SA"/>
      </w:rPr>
    </w:lvl>
    <w:lvl w:ilvl="6" w:tplc="0DAE2AF2">
      <w:numFmt w:val="bullet"/>
      <w:lvlText w:val="•"/>
      <w:lvlJc w:val="left"/>
      <w:pPr>
        <w:ind w:left="5847" w:hanging="493"/>
      </w:pPr>
      <w:rPr>
        <w:rFonts w:hint="default"/>
        <w:lang w:val="ru-RU" w:eastAsia="en-US" w:bidi="ar-SA"/>
      </w:rPr>
    </w:lvl>
    <w:lvl w:ilvl="7" w:tplc="DFA69370">
      <w:numFmt w:val="bullet"/>
      <w:lvlText w:val="•"/>
      <w:lvlJc w:val="left"/>
      <w:pPr>
        <w:ind w:left="6802" w:hanging="493"/>
      </w:pPr>
      <w:rPr>
        <w:rFonts w:hint="default"/>
        <w:lang w:val="ru-RU" w:eastAsia="en-US" w:bidi="ar-SA"/>
      </w:rPr>
    </w:lvl>
    <w:lvl w:ilvl="8" w:tplc="B204D2DC">
      <w:numFmt w:val="bullet"/>
      <w:lvlText w:val="•"/>
      <w:lvlJc w:val="left"/>
      <w:pPr>
        <w:ind w:left="7757" w:hanging="493"/>
      </w:pPr>
      <w:rPr>
        <w:rFonts w:hint="default"/>
        <w:lang w:val="ru-RU" w:eastAsia="en-US" w:bidi="ar-SA"/>
      </w:rPr>
    </w:lvl>
  </w:abstractNum>
  <w:abstractNum w:abstractNumId="15">
    <w:nsid w:val="66104FA0"/>
    <w:multiLevelType w:val="hybridMultilevel"/>
    <w:tmpl w:val="ED0218A6"/>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EE16A1"/>
    <w:multiLevelType w:val="hybridMultilevel"/>
    <w:tmpl w:val="AC720432"/>
    <w:lvl w:ilvl="0" w:tplc="62E429FC">
      <w:numFmt w:val="bullet"/>
      <w:lvlText w:val="-"/>
      <w:lvlJc w:val="left"/>
      <w:pPr>
        <w:ind w:left="285" w:hanging="164"/>
      </w:pPr>
      <w:rPr>
        <w:rFonts w:ascii="Times New Roman" w:eastAsia="Times New Roman" w:hAnsi="Times New Roman" w:cs="Times New Roman" w:hint="default"/>
        <w:w w:val="100"/>
        <w:sz w:val="28"/>
        <w:szCs w:val="28"/>
        <w:lang w:val="ru-RU" w:eastAsia="en-US" w:bidi="ar-SA"/>
      </w:rPr>
    </w:lvl>
    <w:lvl w:ilvl="1" w:tplc="266AFD1E">
      <w:numFmt w:val="bullet"/>
      <w:lvlText w:val="•"/>
      <w:lvlJc w:val="left"/>
      <w:pPr>
        <w:ind w:left="1218" w:hanging="164"/>
      </w:pPr>
      <w:rPr>
        <w:rFonts w:hint="default"/>
        <w:lang w:val="ru-RU" w:eastAsia="en-US" w:bidi="ar-SA"/>
      </w:rPr>
    </w:lvl>
    <w:lvl w:ilvl="2" w:tplc="235E3E54">
      <w:numFmt w:val="bullet"/>
      <w:lvlText w:val="•"/>
      <w:lvlJc w:val="left"/>
      <w:pPr>
        <w:ind w:left="2157" w:hanging="164"/>
      </w:pPr>
      <w:rPr>
        <w:rFonts w:hint="default"/>
        <w:lang w:val="ru-RU" w:eastAsia="en-US" w:bidi="ar-SA"/>
      </w:rPr>
    </w:lvl>
    <w:lvl w:ilvl="3" w:tplc="AE1E3DB0">
      <w:numFmt w:val="bullet"/>
      <w:lvlText w:val="•"/>
      <w:lvlJc w:val="left"/>
      <w:pPr>
        <w:ind w:left="3095" w:hanging="164"/>
      </w:pPr>
      <w:rPr>
        <w:rFonts w:hint="default"/>
        <w:lang w:val="ru-RU" w:eastAsia="en-US" w:bidi="ar-SA"/>
      </w:rPr>
    </w:lvl>
    <w:lvl w:ilvl="4" w:tplc="0D56DF28">
      <w:numFmt w:val="bullet"/>
      <w:lvlText w:val="•"/>
      <w:lvlJc w:val="left"/>
      <w:pPr>
        <w:ind w:left="4034" w:hanging="164"/>
      </w:pPr>
      <w:rPr>
        <w:rFonts w:hint="default"/>
        <w:lang w:val="ru-RU" w:eastAsia="en-US" w:bidi="ar-SA"/>
      </w:rPr>
    </w:lvl>
    <w:lvl w:ilvl="5" w:tplc="99689CCC">
      <w:numFmt w:val="bullet"/>
      <w:lvlText w:val="•"/>
      <w:lvlJc w:val="left"/>
      <w:pPr>
        <w:ind w:left="4973" w:hanging="164"/>
      </w:pPr>
      <w:rPr>
        <w:rFonts w:hint="default"/>
        <w:lang w:val="ru-RU" w:eastAsia="en-US" w:bidi="ar-SA"/>
      </w:rPr>
    </w:lvl>
    <w:lvl w:ilvl="6" w:tplc="C576F2C6">
      <w:numFmt w:val="bullet"/>
      <w:lvlText w:val="•"/>
      <w:lvlJc w:val="left"/>
      <w:pPr>
        <w:ind w:left="5911" w:hanging="164"/>
      </w:pPr>
      <w:rPr>
        <w:rFonts w:hint="default"/>
        <w:lang w:val="ru-RU" w:eastAsia="en-US" w:bidi="ar-SA"/>
      </w:rPr>
    </w:lvl>
    <w:lvl w:ilvl="7" w:tplc="452AAE2E">
      <w:numFmt w:val="bullet"/>
      <w:lvlText w:val="•"/>
      <w:lvlJc w:val="left"/>
      <w:pPr>
        <w:ind w:left="6850" w:hanging="164"/>
      </w:pPr>
      <w:rPr>
        <w:rFonts w:hint="default"/>
        <w:lang w:val="ru-RU" w:eastAsia="en-US" w:bidi="ar-SA"/>
      </w:rPr>
    </w:lvl>
    <w:lvl w:ilvl="8" w:tplc="B4E418B8">
      <w:numFmt w:val="bullet"/>
      <w:lvlText w:val="•"/>
      <w:lvlJc w:val="left"/>
      <w:pPr>
        <w:ind w:left="7789" w:hanging="164"/>
      </w:pPr>
      <w:rPr>
        <w:rFonts w:hint="default"/>
        <w:lang w:val="ru-RU" w:eastAsia="en-US" w:bidi="ar-SA"/>
      </w:rPr>
    </w:lvl>
  </w:abstractNum>
  <w:abstractNum w:abstractNumId="17">
    <w:nsid w:val="745E1E19"/>
    <w:multiLevelType w:val="hybridMultilevel"/>
    <w:tmpl w:val="C9EAC27E"/>
    <w:lvl w:ilvl="0" w:tplc="D088A00C">
      <w:start w:val="2"/>
      <w:numFmt w:val="decimal"/>
      <w:lvlText w:val="%1"/>
      <w:lvlJc w:val="left"/>
      <w:pPr>
        <w:ind w:left="616" w:hanging="493"/>
        <w:jc w:val="left"/>
      </w:pPr>
      <w:rPr>
        <w:rFonts w:hint="default"/>
        <w:lang w:val="ru-RU" w:eastAsia="en-US" w:bidi="ar-SA"/>
      </w:rPr>
    </w:lvl>
    <w:lvl w:ilvl="1" w:tplc="68F27D20">
      <w:numFmt w:val="none"/>
      <w:lvlText w:val=""/>
      <w:lvlJc w:val="left"/>
      <w:pPr>
        <w:tabs>
          <w:tab w:val="num" w:pos="360"/>
        </w:tabs>
      </w:pPr>
    </w:lvl>
    <w:lvl w:ilvl="2" w:tplc="99028FF8">
      <w:numFmt w:val="none"/>
      <w:lvlText w:val=""/>
      <w:lvlJc w:val="left"/>
      <w:pPr>
        <w:tabs>
          <w:tab w:val="num" w:pos="360"/>
        </w:tabs>
      </w:pPr>
    </w:lvl>
    <w:lvl w:ilvl="3" w:tplc="A8A66804">
      <w:numFmt w:val="bullet"/>
      <w:lvlText w:val="•"/>
      <w:lvlJc w:val="left"/>
      <w:pPr>
        <w:ind w:left="2630" w:hanging="751"/>
      </w:pPr>
      <w:rPr>
        <w:rFonts w:hint="default"/>
        <w:lang w:val="ru-RU" w:eastAsia="en-US" w:bidi="ar-SA"/>
      </w:rPr>
    </w:lvl>
    <w:lvl w:ilvl="4" w:tplc="D2A22D0E">
      <w:numFmt w:val="bullet"/>
      <w:lvlText w:val="•"/>
      <w:lvlJc w:val="left"/>
      <w:pPr>
        <w:ind w:left="3635" w:hanging="751"/>
      </w:pPr>
      <w:rPr>
        <w:rFonts w:hint="default"/>
        <w:lang w:val="ru-RU" w:eastAsia="en-US" w:bidi="ar-SA"/>
      </w:rPr>
    </w:lvl>
    <w:lvl w:ilvl="5" w:tplc="E8940C42">
      <w:numFmt w:val="bullet"/>
      <w:lvlText w:val="•"/>
      <w:lvlJc w:val="left"/>
      <w:pPr>
        <w:ind w:left="4640" w:hanging="751"/>
      </w:pPr>
      <w:rPr>
        <w:rFonts w:hint="default"/>
        <w:lang w:val="ru-RU" w:eastAsia="en-US" w:bidi="ar-SA"/>
      </w:rPr>
    </w:lvl>
    <w:lvl w:ilvl="6" w:tplc="C5F026B4">
      <w:numFmt w:val="bullet"/>
      <w:lvlText w:val="•"/>
      <w:lvlJc w:val="left"/>
      <w:pPr>
        <w:ind w:left="5645" w:hanging="751"/>
      </w:pPr>
      <w:rPr>
        <w:rFonts w:hint="default"/>
        <w:lang w:val="ru-RU" w:eastAsia="en-US" w:bidi="ar-SA"/>
      </w:rPr>
    </w:lvl>
    <w:lvl w:ilvl="7" w:tplc="54F0CB9E">
      <w:numFmt w:val="bullet"/>
      <w:lvlText w:val="•"/>
      <w:lvlJc w:val="left"/>
      <w:pPr>
        <w:ind w:left="6650" w:hanging="751"/>
      </w:pPr>
      <w:rPr>
        <w:rFonts w:hint="default"/>
        <w:lang w:val="ru-RU" w:eastAsia="en-US" w:bidi="ar-SA"/>
      </w:rPr>
    </w:lvl>
    <w:lvl w:ilvl="8" w:tplc="254C2C90">
      <w:numFmt w:val="bullet"/>
      <w:lvlText w:val="•"/>
      <w:lvlJc w:val="left"/>
      <w:pPr>
        <w:ind w:left="7656" w:hanging="751"/>
      </w:pPr>
      <w:rPr>
        <w:rFonts w:hint="default"/>
        <w:lang w:val="ru-RU" w:eastAsia="en-US" w:bidi="ar-SA"/>
      </w:rPr>
    </w:lvl>
  </w:abstractNum>
  <w:abstractNum w:abstractNumId="18">
    <w:nsid w:val="797D797F"/>
    <w:multiLevelType w:val="hybridMultilevel"/>
    <w:tmpl w:val="FF005D9A"/>
    <w:lvl w:ilvl="0" w:tplc="39420870">
      <w:start w:val="7"/>
      <w:numFmt w:val="decimal"/>
      <w:lvlText w:val="%1"/>
      <w:lvlJc w:val="left"/>
      <w:pPr>
        <w:ind w:left="851" w:hanging="696"/>
        <w:jc w:val="left"/>
      </w:pPr>
      <w:rPr>
        <w:rFonts w:hint="default"/>
        <w:lang w:val="ru-RU" w:eastAsia="en-US" w:bidi="ar-SA"/>
      </w:rPr>
    </w:lvl>
    <w:lvl w:ilvl="1" w:tplc="0B9221DC">
      <w:numFmt w:val="none"/>
      <w:lvlText w:val=""/>
      <w:lvlJc w:val="left"/>
      <w:pPr>
        <w:tabs>
          <w:tab w:val="num" w:pos="360"/>
        </w:tabs>
      </w:pPr>
    </w:lvl>
    <w:lvl w:ilvl="2" w:tplc="806C37B6">
      <w:numFmt w:val="bullet"/>
      <w:lvlText w:val="•"/>
      <w:lvlJc w:val="left"/>
      <w:pPr>
        <w:ind w:left="2621" w:hanging="696"/>
      </w:pPr>
      <w:rPr>
        <w:rFonts w:hint="default"/>
        <w:lang w:val="ru-RU" w:eastAsia="en-US" w:bidi="ar-SA"/>
      </w:rPr>
    </w:lvl>
    <w:lvl w:ilvl="3" w:tplc="9648D60C">
      <w:numFmt w:val="bullet"/>
      <w:lvlText w:val="•"/>
      <w:lvlJc w:val="left"/>
      <w:pPr>
        <w:ind w:left="3501" w:hanging="696"/>
      </w:pPr>
      <w:rPr>
        <w:rFonts w:hint="default"/>
        <w:lang w:val="ru-RU" w:eastAsia="en-US" w:bidi="ar-SA"/>
      </w:rPr>
    </w:lvl>
    <w:lvl w:ilvl="4" w:tplc="268AC034">
      <w:numFmt w:val="bullet"/>
      <w:lvlText w:val="•"/>
      <w:lvlJc w:val="left"/>
      <w:pPr>
        <w:ind w:left="4382" w:hanging="696"/>
      </w:pPr>
      <w:rPr>
        <w:rFonts w:hint="default"/>
        <w:lang w:val="ru-RU" w:eastAsia="en-US" w:bidi="ar-SA"/>
      </w:rPr>
    </w:lvl>
    <w:lvl w:ilvl="5" w:tplc="2FC61E8C">
      <w:numFmt w:val="bullet"/>
      <w:lvlText w:val="•"/>
      <w:lvlJc w:val="left"/>
      <w:pPr>
        <w:ind w:left="5263" w:hanging="696"/>
      </w:pPr>
      <w:rPr>
        <w:rFonts w:hint="default"/>
        <w:lang w:val="ru-RU" w:eastAsia="en-US" w:bidi="ar-SA"/>
      </w:rPr>
    </w:lvl>
    <w:lvl w:ilvl="6" w:tplc="25906914">
      <w:numFmt w:val="bullet"/>
      <w:lvlText w:val="•"/>
      <w:lvlJc w:val="left"/>
      <w:pPr>
        <w:ind w:left="6143" w:hanging="696"/>
      </w:pPr>
      <w:rPr>
        <w:rFonts w:hint="default"/>
        <w:lang w:val="ru-RU" w:eastAsia="en-US" w:bidi="ar-SA"/>
      </w:rPr>
    </w:lvl>
    <w:lvl w:ilvl="7" w:tplc="86806CEC">
      <w:numFmt w:val="bullet"/>
      <w:lvlText w:val="•"/>
      <w:lvlJc w:val="left"/>
      <w:pPr>
        <w:ind w:left="7024" w:hanging="696"/>
      </w:pPr>
      <w:rPr>
        <w:rFonts w:hint="default"/>
        <w:lang w:val="ru-RU" w:eastAsia="en-US" w:bidi="ar-SA"/>
      </w:rPr>
    </w:lvl>
    <w:lvl w:ilvl="8" w:tplc="210ACA12">
      <w:numFmt w:val="bullet"/>
      <w:lvlText w:val="•"/>
      <w:lvlJc w:val="left"/>
      <w:pPr>
        <w:ind w:left="7905" w:hanging="696"/>
      </w:pPr>
      <w:rPr>
        <w:rFonts w:hint="default"/>
        <w:lang w:val="ru-RU" w:eastAsia="en-US" w:bidi="ar-SA"/>
      </w:rPr>
    </w:lvl>
  </w:abstractNum>
  <w:abstractNum w:abstractNumId="19">
    <w:nsid w:val="79C60102"/>
    <w:multiLevelType w:val="hybridMultilevel"/>
    <w:tmpl w:val="8B8CE050"/>
    <w:lvl w:ilvl="0" w:tplc="E26AB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05675F"/>
    <w:multiLevelType w:val="hybridMultilevel"/>
    <w:tmpl w:val="BB38D8A2"/>
    <w:lvl w:ilvl="0" w:tplc="5D96B88A">
      <w:start w:val="9"/>
      <w:numFmt w:val="decimal"/>
      <w:lvlText w:val="%1"/>
      <w:lvlJc w:val="left"/>
      <w:pPr>
        <w:ind w:left="851" w:hanging="696"/>
        <w:jc w:val="left"/>
      </w:pPr>
      <w:rPr>
        <w:rFonts w:hint="default"/>
        <w:lang w:val="ru-RU" w:eastAsia="en-US" w:bidi="ar-SA"/>
      </w:rPr>
    </w:lvl>
    <w:lvl w:ilvl="1" w:tplc="FADEDB66">
      <w:numFmt w:val="none"/>
      <w:lvlText w:val=""/>
      <w:lvlJc w:val="left"/>
      <w:pPr>
        <w:tabs>
          <w:tab w:val="num" w:pos="360"/>
        </w:tabs>
      </w:pPr>
    </w:lvl>
    <w:lvl w:ilvl="2" w:tplc="9270772C">
      <w:numFmt w:val="bullet"/>
      <w:lvlText w:val="•"/>
      <w:lvlJc w:val="left"/>
      <w:pPr>
        <w:ind w:left="2621" w:hanging="696"/>
      </w:pPr>
      <w:rPr>
        <w:rFonts w:hint="default"/>
        <w:lang w:val="ru-RU" w:eastAsia="en-US" w:bidi="ar-SA"/>
      </w:rPr>
    </w:lvl>
    <w:lvl w:ilvl="3" w:tplc="488EC052">
      <w:numFmt w:val="bullet"/>
      <w:lvlText w:val="•"/>
      <w:lvlJc w:val="left"/>
      <w:pPr>
        <w:ind w:left="3501" w:hanging="696"/>
      </w:pPr>
      <w:rPr>
        <w:rFonts w:hint="default"/>
        <w:lang w:val="ru-RU" w:eastAsia="en-US" w:bidi="ar-SA"/>
      </w:rPr>
    </w:lvl>
    <w:lvl w:ilvl="4" w:tplc="AB80BEFA">
      <w:numFmt w:val="bullet"/>
      <w:lvlText w:val="•"/>
      <w:lvlJc w:val="left"/>
      <w:pPr>
        <w:ind w:left="4382" w:hanging="696"/>
      </w:pPr>
      <w:rPr>
        <w:rFonts w:hint="default"/>
        <w:lang w:val="ru-RU" w:eastAsia="en-US" w:bidi="ar-SA"/>
      </w:rPr>
    </w:lvl>
    <w:lvl w:ilvl="5" w:tplc="29447C9C">
      <w:numFmt w:val="bullet"/>
      <w:lvlText w:val="•"/>
      <w:lvlJc w:val="left"/>
      <w:pPr>
        <w:ind w:left="5263" w:hanging="696"/>
      </w:pPr>
      <w:rPr>
        <w:rFonts w:hint="default"/>
        <w:lang w:val="ru-RU" w:eastAsia="en-US" w:bidi="ar-SA"/>
      </w:rPr>
    </w:lvl>
    <w:lvl w:ilvl="6" w:tplc="F078DA4E">
      <w:numFmt w:val="bullet"/>
      <w:lvlText w:val="•"/>
      <w:lvlJc w:val="left"/>
      <w:pPr>
        <w:ind w:left="6143" w:hanging="696"/>
      </w:pPr>
      <w:rPr>
        <w:rFonts w:hint="default"/>
        <w:lang w:val="ru-RU" w:eastAsia="en-US" w:bidi="ar-SA"/>
      </w:rPr>
    </w:lvl>
    <w:lvl w:ilvl="7" w:tplc="8B9A0AC6">
      <w:numFmt w:val="bullet"/>
      <w:lvlText w:val="•"/>
      <w:lvlJc w:val="left"/>
      <w:pPr>
        <w:ind w:left="7024" w:hanging="696"/>
      </w:pPr>
      <w:rPr>
        <w:rFonts w:hint="default"/>
        <w:lang w:val="ru-RU" w:eastAsia="en-US" w:bidi="ar-SA"/>
      </w:rPr>
    </w:lvl>
    <w:lvl w:ilvl="8" w:tplc="A9709B3C">
      <w:numFmt w:val="bullet"/>
      <w:lvlText w:val="•"/>
      <w:lvlJc w:val="left"/>
      <w:pPr>
        <w:ind w:left="7905" w:hanging="696"/>
      </w:pPr>
      <w:rPr>
        <w:rFonts w:hint="default"/>
        <w:lang w:val="ru-RU" w:eastAsia="en-US" w:bidi="ar-SA"/>
      </w:rPr>
    </w:lvl>
  </w:abstractNum>
  <w:num w:numId="1">
    <w:abstractNumId w:val="12"/>
  </w:num>
  <w:num w:numId="2">
    <w:abstractNumId w:val="2"/>
  </w:num>
  <w:num w:numId="3">
    <w:abstractNumId w:val="0"/>
  </w:num>
  <w:num w:numId="4">
    <w:abstractNumId w:val="20"/>
  </w:num>
  <w:num w:numId="5">
    <w:abstractNumId w:val="11"/>
  </w:num>
  <w:num w:numId="6">
    <w:abstractNumId w:val="18"/>
  </w:num>
  <w:num w:numId="7">
    <w:abstractNumId w:val="8"/>
  </w:num>
  <w:num w:numId="8">
    <w:abstractNumId w:val="14"/>
  </w:num>
  <w:num w:numId="9">
    <w:abstractNumId w:val="10"/>
  </w:num>
  <w:num w:numId="10">
    <w:abstractNumId w:val="5"/>
  </w:num>
  <w:num w:numId="11">
    <w:abstractNumId w:val="17"/>
  </w:num>
  <w:num w:numId="12">
    <w:abstractNumId w:val="16"/>
  </w:num>
  <w:num w:numId="13">
    <w:abstractNumId w:val="9"/>
  </w:num>
  <w:num w:numId="14">
    <w:abstractNumId w:val="4"/>
  </w:num>
  <w:num w:numId="15">
    <w:abstractNumId w:val="3"/>
  </w:num>
  <w:num w:numId="16">
    <w:abstractNumId w:val="1"/>
  </w:num>
  <w:num w:numId="17">
    <w:abstractNumId w:val="15"/>
  </w:num>
  <w:num w:numId="18">
    <w:abstractNumId w:val="19"/>
  </w:num>
  <w:num w:numId="19">
    <w:abstractNumId w:val="7"/>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0C42D1"/>
    <w:rsid w:val="0003590E"/>
    <w:rsid w:val="00080054"/>
    <w:rsid w:val="000C42D1"/>
    <w:rsid w:val="001C7DC1"/>
    <w:rsid w:val="001D39EC"/>
    <w:rsid w:val="00251A45"/>
    <w:rsid w:val="002638C2"/>
    <w:rsid w:val="002B033B"/>
    <w:rsid w:val="002E31AA"/>
    <w:rsid w:val="00461CAE"/>
    <w:rsid w:val="00465710"/>
    <w:rsid w:val="0053355A"/>
    <w:rsid w:val="00553EA6"/>
    <w:rsid w:val="0056491B"/>
    <w:rsid w:val="005F4B40"/>
    <w:rsid w:val="00797895"/>
    <w:rsid w:val="007D1080"/>
    <w:rsid w:val="008D353E"/>
    <w:rsid w:val="008D4627"/>
    <w:rsid w:val="00924D70"/>
    <w:rsid w:val="00937760"/>
    <w:rsid w:val="00981880"/>
    <w:rsid w:val="009F17F6"/>
    <w:rsid w:val="00A36FD4"/>
    <w:rsid w:val="00A54E65"/>
    <w:rsid w:val="00AA1838"/>
    <w:rsid w:val="00AD78CF"/>
    <w:rsid w:val="00B71949"/>
    <w:rsid w:val="00BF47D1"/>
    <w:rsid w:val="00C414BF"/>
    <w:rsid w:val="00C57075"/>
    <w:rsid w:val="00CE5A4A"/>
    <w:rsid w:val="00F22AE6"/>
    <w:rsid w:val="00F55533"/>
    <w:rsid w:val="00F86E56"/>
    <w:rsid w:val="00FE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42D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42D1"/>
    <w:tblPr>
      <w:tblInd w:w="0" w:type="dxa"/>
      <w:tblCellMar>
        <w:top w:w="0" w:type="dxa"/>
        <w:left w:w="0" w:type="dxa"/>
        <w:bottom w:w="0" w:type="dxa"/>
        <w:right w:w="0" w:type="dxa"/>
      </w:tblCellMar>
    </w:tblPr>
  </w:style>
  <w:style w:type="paragraph" w:styleId="a3">
    <w:name w:val="Body Text"/>
    <w:basedOn w:val="a"/>
    <w:uiPriority w:val="1"/>
    <w:qFormat/>
    <w:rsid w:val="000C42D1"/>
    <w:pPr>
      <w:ind w:left="117" w:hanging="10"/>
      <w:jc w:val="both"/>
    </w:pPr>
    <w:rPr>
      <w:sz w:val="28"/>
      <w:szCs w:val="28"/>
    </w:rPr>
  </w:style>
  <w:style w:type="paragraph" w:customStyle="1" w:styleId="Heading1">
    <w:name w:val="Heading 1"/>
    <w:basedOn w:val="a"/>
    <w:uiPriority w:val="1"/>
    <w:qFormat/>
    <w:rsid w:val="000C42D1"/>
    <w:pPr>
      <w:ind w:left="616"/>
      <w:outlineLvl w:val="1"/>
    </w:pPr>
    <w:rPr>
      <w:b/>
      <w:bCs/>
      <w:sz w:val="28"/>
      <w:szCs w:val="28"/>
    </w:rPr>
  </w:style>
  <w:style w:type="paragraph" w:styleId="a4">
    <w:name w:val="List Paragraph"/>
    <w:basedOn w:val="a"/>
    <w:uiPriority w:val="1"/>
    <w:qFormat/>
    <w:rsid w:val="000C42D1"/>
    <w:pPr>
      <w:ind w:left="117" w:hanging="10"/>
      <w:jc w:val="both"/>
    </w:pPr>
  </w:style>
  <w:style w:type="paragraph" w:customStyle="1" w:styleId="TableParagraph">
    <w:name w:val="Table Paragraph"/>
    <w:basedOn w:val="a"/>
    <w:uiPriority w:val="1"/>
    <w:qFormat/>
    <w:rsid w:val="000C42D1"/>
  </w:style>
  <w:style w:type="character" w:styleId="a5">
    <w:name w:val="Hyperlink"/>
    <w:basedOn w:val="a0"/>
    <w:uiPriority w:val="99"/>
    <w:unhideWhenUsed/>
    <w:rsid w:val="0056491B"/>
    <w:rPr>
      <w:color w:val="0000FF" w:themeColor="hyperlink"/>
      <w:u w:val="single"/>
    </w:rPr>
  </w:style>
  <w:style w:type="character" w:styleId="a6">
    <w:name w:val="FollowedHyperlink"/>
    <w:basedOn w:val="a0"/>
    <w:uiPriority w:val="99"/>
    <w:semiHidden/>
    <w:unhideWhenUsed/>
    <w:rsid w:val="007D10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akoni_v_rossii/" TargetMode="External"/><Relationship Id="rId3" Type="http://schemas.openxmlformats.org/officeDocument/2006/relationships/settings" Target="settings.xml"/><Relationship Id="rId7" Type="http://schemas.openxmlformats.org/officeDocument/2006/relationships/hyperlink" Target="http://www.pandia.ru/text/category/zakoni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CompMir</cp:lastModifiedBy>
  <cp:revision>18</cp:revision>
  <cp:lastPrinted>2022-11-16T09:35:00Z</cp:lastPrinted>
  <dcterms:created xsi:type="dcterms:W3CDTF">2022-10-20T09:02:00Z</dcterms:created>
  <dcterms:modified xsi:type="dcterms:W3CDTF">2023-10-16T11:08:00Z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2022-10-20T00:00:00Z</vt:filetime>
  </property>
</Properties>
</file>